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D5" w:rsidRPr="00501A1F" w:rsidRDefault="00D549D5" w:rsidP="00501A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1F">
        <w:rPr>
          <w:rFonts w:ascii="Times New Roman" w:hAnsi="Times New Roman" w:cs="Times New Roman"/>
          <w:b/>
          <w:sz w:val="28"/>
          <w:szCs w:val="28"/>
        </w:rPr>
        <w:t>Программа научной</w:t>
      </w:r>
      <w:r w:rsidR="006B608E" w:rsidRPr="00501A1F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Pr="00501A1F">
        <w:rPr>
          <w:rFonts w:ascii="Times New Roman" w:hAnsi="Times New Roman" w:cs="Times New Roman"/>
          <w:b/>
          <w:sz w:val="28"/>
          <w:szCs w:val="28"/>
        </w:rPr>
        <w:t xml:space="preserve"> студентов магистратуры</w:t>
      </w:r>
    </w:p>
    <w:p w:rsidR="005C582B" w:rsidRPr="00501A1F" w:rsidRDefault="00D549D5" w:rsidP="00501A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1F">
        <w:rPr>
          <w:rFonts w:ascii="Times New Roman" w:hAnsi="Times New Roman" w:cs="Times New Roman"/>
          <w:b/>
          <w:sz w:val="28"/>
          <w:szCs w:val="28"/>
        </w:rPr>
        <w:t>направления Политология «Современные политические процессы»</w:t>
      </w:r>
    </w:p>
    <w:p w:rsidR="00D549D5" w:rsidRDefault="00D549D5" w:rsidP="00D5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09.03.2017</w:t>
      </w:r>
    </w:p>
    <w:p w:rsidR="00D549D5" w:rsidRDefault="00D549D5" w:rsidP="00D5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12.00</w:t>
      </w:r>
    </w:p>
    <w:p w:rsidR="00D549D5" w:rsidRDefault="00D549D5" w:rsidP="00D5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корпус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аудитория 246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A941DC" w:rsidTr="00A941DC">
        <w:tc>
          <w:tcPr>
            <w:tcW w:w="534" w:type="dxa"/>
          </w:tcPr>
          <w:p w:rsidR="00A941DC" w:rsidRDefault="00A9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A941DC" w:rsidRDefault="00A9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635" w:type="dxa"/>
          </w:tcPr>
          <w:p w:rsidR="00A941DC" w:rsidRDefault="00A941DC" w:rsidP="00D5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D549D5">
              <w:rPr>
                <w:rFonts w:ascii="Times New Roman" w:hAnsi="Times New Roman" w:cs="Times New Roman"/>
                <w:sz w:val="28"/>
                <w:szCs w:val="28"/>
              </w:rPr>
              <w:t>ы выступлений</w:t>
            </w:r>
          </w:p>
        </w:tc>
      </w:tr>
      <w:tr w:rsidR="00A941DC" w:rsidTr="00A941DC">
        <w:tc>
          <w:tcPr>
            <w:tcW w:w="534" w:type="dxa"/>
          </w:tcPr>
          <w:p w:rsidR="004E4278" w:rsidRDefault="004E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44A52" w:rsidRDefault="006B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Ашевская Виктория</w:t>
            </w:r>
          </w:p>
        </w:tc>
        <w:tc>
          <w:tcPr>
            <w:tcW w:w="5635" w:type="dxa"/>
          </w:tcPr>
          <w:p w:rsidR="00A941DC" w:rsidRPr="006B608E" w:rsidRDefault="006B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8E">
              <w:rPr>
                <w:rFonts w:ascii="Times New Roman" w:eastAsia="Times New Roman" w:hAnsi="Times New Roman" w:cs="Times New Roman"/>
                <w:sz w:val="28"/>
                <w:szCs w:val="28"/>
              </w:rPr>
              <w:t>Парламентская оппозиция: формирование места и роли в Государственной Думе</w:t>
            </w:r>
          </w:p>
        </w:tc>
      </w:tr>
      <w:tr w:rsidR="00A941DC" w:rsidTr="00A941DC">
        <w:tc>
          <w:tcPr>
            <w:tcW w:w="534" w:type="dxa"/>
          </w:tcPr>
          <w:p w:rsidR="00A941DC" w:rsidRDefault="004E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44A52" w:rsidRPr="006B608E" w:rsidRDefault="006B608E" w:rsidP="006B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8E">
              <w:rPr>
                <w:rFonts w:ascii="Times New Roman" w:eastAsia="Times New Roman" w:hAnsi="Times New Roman" w:cs="Times New Roman"/>
                <w:sz w:val="28"/>
                <w:szCs w:val="28"/>
              </w:rPr>
              <w:t>Грошева В.</w:t>
            </w:r>
          </w:p>
        </w:tc>
        <w:tc>
          <w:tcPr>
            <w:tcW w:w="5635" w:type="dxa"/>
          </w:tcPr>
          <w:p w:rsidR="00A941DC" w:rsidRPr="006B608E" w:rsidRDefault="006B608E" w:rsidP="006B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8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развития и структура национальных механизмов гендерного равноправия в Европейском Союзе</w:t>
            </w:r>
          </w:p>
        </w:tc>
      </w:tr>
      <w:tr w:rsidR="00E37C55" w:rsidTr="00A941DC">
        <w:tc>
          <w:tcPr>
            <w:tcW w:w="534" w:type="dxa"/>
          </w:tcPr>
          <w:p w:rsidR="00E37C55" w:rsidRDefault="00E3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44A52" w:rsidRPr="006B608E" w:rsidRDefault="006B608E" w:rsidP="0013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08E">
              <w:rPr>
                <w:rFonts w:ascii="Times New Roman" w:eastAsia="Times New Roman" w:hAnsi="Times New Roman" w:cs="Times New Roman"/>
                <w:sz w:val="28"/>
                <w:szCs w:val="28"/>
              </w:rPr>
              <w:t>Киракосян</w:t>
            </w:r>
            <w:proofErr w:type="spellEnd"/>
            <w:r w:rsidRPr="006B6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 </w:t>
            </w:r>
          </w:p>
        </w:tc>
        <w:tc>
          <w:tcPr>
            <w:tcW w:w="5635" w:type="dxa"/>
          </w:tcPr>
          <w:p w:rsidR="00E37C55" w:rsidRPr="006B608E" w:rsidRDefault="006B608E" w:rsidP="0013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8E">
              <w:rPr>
                <w:rFonts w:ascii="Times New Roman" w:eastAsia="Times New Roman" w:hAnsi="Times New Roman" w:cs="Times New Roman"/>
                <w:sz w:val="28"/>
                <w:szCs w:val="28"/>
              </w:rPr>
              <w:t>Армения-Азербайджан: история возникновения конфликта</w:t>
            </w:r>
          </w:p>
        </w:tc>
      </w:tr>
      <w:tr w:rsidR="00A941DC" w:rsidTr="00A941DC">
        <w:tc>
          <w:tcPr>
            <w:tcW w:w="534" w:type="dxa"/>
          </w:tcPr>
          <w:p w:rsidR="00A941DC" w:rsidRDefault="00E3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44A52" w:rsidRPr="006B608E" w:rsidRDefault="006B608E" w:rsidP="00F93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8E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Мамонов Г.</w:t>
            </w:r>
          </w:p>
        </w:tc>
        <w:tc>
          <w:tcPr>
            <w:tcW w:w="5635" w:type="dxa"/>
          </w:tcPr>
          <w:p w:rsidR="00A941DC" w:rsidRPr="006B608E" w:rsidRDefault="006B608E" w:rsidP="00F93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8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избирательный процесс: проблемы и перспективы</w:t>
            </w:r>
          </w:p>
        </w:tc>
      </w:tr>
      <w:tr w:rsidR="00A941DC" w:rsidTr="00A941DC">
        <w:tc>
          <w:tcPr>
            <w:tcW w:w="534" w:type="dxa"/>
          </w:tcPr>
          <w:p w:rsidR="00A941DC" w:rsidRDefault="00E3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44A52" w:rsidRPr="006B608E" w:rsidRDefault="006B608E" w:rsidP="007D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8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Таранов И. </w:t>
            </w:r>
          </w:p>
        </w:tc>
        <w:tc>
          <w:tcPr>
            <w:tcW w:w="5635" w:type="dxa"/>
          </w:tcPr>
          <w:p w:rsidR="00A941DC" w:rsidRPr="006B608E" w:rsidRDefault="006B608E" w:rsidP="007D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08E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6B6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поддержка НКО как способ взаимодействия государства и гражданского общества</w:t>
            </w:r>
          </w:p>
        </w:tc>
      </w:tr>
      <w:tr w:rsidR="004E4278" w:rsidTr="00A941DC">
        <w:tc>
          <w:tcPr>
            <w:tcW w:w="534" w:type="dxa"/>
          </w:tcPr>
          <w:p w:rsidR="004E4278" w:rsidRDefault="00E3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44A52" w:rsidRPr="006B608E" w:rsidRDefault="006B608E" w:rsidP="000E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08E">
              <w:rPr>
                <w:rFonts w:ascii="Times New Roman" w:eastAsia="Times New Roman" w:hAnsi="Times New Roman" w:cs="Times New Roman"/>
                <w:sz w:val="28"/>
                <w:szCs w:val="28"/>
              </w:rPr>
              <w:t>Ширенков</w:t>
            </w:r>
            <w:proofErr w:type="spellEnd"/>
            <w:r w:rsidRPr="006B6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 </w:t>
            </w:r>
          </w:p>
        </w:tc>
        <w:tc>
          <w:tcPr>
            <w:tcW w:w="5635" w:type="dxa"/>
          </w:tcPr>
          <w:p w:rsidR="004E4278" w:rsidRPr="006B608E" w:rsidRDefault="006B608E" w:rsidP="000E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8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Теоретико-методологические подходы к исследованию революции</w:t>
            </w:r>
          </w:p>
        </w:tc>
      </w:tr>
      <w:tr w:rsidR="004E4278" w:rsidTr="00A941DC">
        <w:tc>
          <w:tcPr>
            <w:tcW w:w="534" w:type="dxa"/>
          </w:tcPr>
          <w:p w:rsidR="004E4278" w:rsidRDefault="00E3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44A52" w:rsidRPr="006B608E" w:rsidRDefault="006B608E" w:rsidP="0030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Лада</w:t>
            </w:r>
          </w:p>
        </w:tc>
        <w:tc>
          <w:tcPr>
            <w:tcW w:w="5635" w:type="dxa"/>
          </w:tcPr>
          <w:p w:rsidR="004E4278" w:rsidRPr="006B608E" w:rsidRDefault="006B608E" w:rsidP="0030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медиатехнологий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имиджа государства</w:t>
            </w:r>
          </w:p>
        </w:tc>
      </w:tr>
      <w:tr w:rsidR="006B608E" w:rsidTr="00A941DC">
        <w:tc>
          <w:tcPr>
            <w:tcW w:w="534" w:type="dxa"/>
          </w:tcPr>
          <w:p w:rsidR="006B608E" w:rsidRDefault="006B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B608E" w:rsidRPr="006B608E" w:rsidRDefault="006B608E" w:rsidP="005E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 Александр</w:t>
            </w:r>
          </w:p>
        </w:tc>
        <w:tc>
          <w:tcPr>
            <w:tcW w:w="5635" w:type="dxa"/>
          </w:tcPr>
          <w:p w:rsidR="006B608E" w:rsidRPr="006B608E" w:rsidRDefault="006B608E" w:rsidP="0030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«Мягкая сила» в политике Китая: оценка эффективности в рамках международной академической мобильности</w:t>
            </w:r>
          </w:p>
        </w:tc>
      </w:tr>
      <w:tr w:rsidR="006B608E" w:rsidTr="00A941DC">
        <w:tc>
          <w:tcPr>
            <w:tcW w:w="534" w:type="dxa"/>
          </w:tcPr>
          <w:p w:rsidR="006B608E" w:rsidRDefault="006B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B608E" w:rsidRPr="006B608E" w:rsidRDefault="006B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Святослава</w:t>
            </w:r>
          </w:p>
        </w:tc>
        <w:tc>
          <w:tcPr>
            <w:tcW w:w="5635" w:type="dxa"/>
          </w:tcPr>
          <w:p w:rsidR="006B608E" w:rsidRPr="006B608E" w:rsidRDefault="006B608E" w:rsidP="006B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о гендерном равноправии в странах Европы</w:t>
            </w:r>
          </w:p>
        </w:tc>
      </w:tr>
      <w:tr w:rsidR="0006104D" w:rsidTr="00A941DC">
        <w:tc>
          <w:tcPr>
            <w:tcW w:w="534" w:type="dxa"/>
          </w:tcPr>
          <w:p w:rsidR="0006104D" w:rsidRDefault="0006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06104D" w:rsidRDefault="0006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5635" w:type="dxa"/>
          </w:tcPr>
          <w:p w:rsidR="0006104D" w:rsidRDefault="0006104D" w:rsidP="006B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политического механизма на развитие малого и среднего бизнеса</w:t>
            </w:r>
          </w:p>
        </w:tc>
      </w:tr>
      <w:tr w:rsidR="006B608E" w:rsidTr="00A941DC">
        <w:tc>
          <w:tcPr>
            <w:tcW w:w="534" w:type="dxa"/>
          </w:tcPr>
          <w:p w:rsidR="006B608E" w:rsidRDefault="0006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B608E" w:rsidRPr="006B608E" w:rsidRDefault="006B608E" w:rsidP="0088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Вера</w:t>
            </w:r>
          </w:p>
        </w:tc>
        <w:tc>
          <w:tcPr>
            <w:tcW w:w="5635" w:type="dxa"/>
          </w:tcPr>
          <w:p w:rsidR="006B608E" w:rsidRPr="006B608E" w:rsidRDefault="006B608E" w:rsidP="0088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Гендерные процессы в структуре исполнительной власти РФ</w:t>
            </w:r>
          </w:p>
        </w:tc>
      </w:tr>
      <w:tr w:rsidR="006B608E" w:rsidTr="00A941DC">
        <w:tc>
          <w:tcPr>
            <w:tcW w:w="534" w:type="dxa"/>
          </w:tcPr>
          <w:p w:rsidR="006B608E" w:rsidRDefault="0006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6B608E" w:rsidRPr="006B608E" w:rsidRDefault="006B608E" w:rsidP="0088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5635" w:type="dxa"/>
          </w:tcPr>
          <w:p w:rsidR="006B608E" w:rsidRPr="006B608E" w:rsidRDefault="006B608E" w:rsidP="0088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Миграционные процессы в современной России</w:t>
            </w:r>
          </w:p>
        </w:tc>
      </w:tr>
      <w:tr w:rsidR="006B608E" w:rsidTr="00A941DC">
        <w:tc>
          <w:tcPr>
            <w:tcW w:w="534" w:type="dxa"/>
          </w:tcPr>
          <w:p w:rsidR="006B608E" w:rsidRDefault="0006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6B608E" w:rsidRPr="006B608E" w:rsidRDefault="006B608E" w:rsidP="00FC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8E">
              <w:rPr>
                <w:rFonts w:ascii="Times New Roman" w:hAnsi="Times New Roman" w:cs="Times New Roman"/>
                <w:sz w:val="28"/>
                <w:szCs w:val="28"/>
              </w:rPr>
              <w:t>Лебедева Екатерина</w:t>
            </w:r>
          </w:p>
        </w:tc>
        <w:tc>
          <w:tcPr>
            <w:tcW w:w="5635" w:type="dxa"/>
          </w:tcPr>
          <w:p w:rsidR="006B608E" w:rsidRPr="006B608E" w:rsidRDefault="006B608E" w:rsidP="00FC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8E">
              <w:rPr>
                <w:rFonts w:ascii="Times New Roman" w:hAnsi="Times New Roman" w:cs="Times New Roman"/>
                <w:sz w:val="28"/>
                <w:szCs w:val="28"/>
              </w:rPr>
              <w:t>Влияние гендерных стереотипов на кадровый состав в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ственном аппарате США и Канады</w:t>
            </w:r>
          </w:p>
        </w:tc>
      </w:tr>
      <w:tr w:rsidR="0006104D" w:rsidTr="00A941DC">
        <w:tc>
          <w:tcPr>
            <w:tcW w:w="534" w:type="dxa"/>
          </w:tcPr>
          <w:p w:rsidR="0006104D" w:rsidRDefault="0043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06104D" w:rsidRPr="006B608E" w:rsidRDefault="00431532" w:rsidP="00FC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5635" w:type="dxa"/>
          </w:tcPr>
          <w:p w:rsidR="0006104D" w:rsidRPr="006B608E" w:rsidRDefault="00431532" w:rsidP="00FC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532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политики толерантности в России</w:t>
            </w:r>
          </w:p>
        </w:tc>
      </w:tr>
      <w:tr w:rsidR="00431532" w:rsidTr="00A941DC">
        <w:tc>
          <w:tcPr>
            <w:tcW w:w="534" w:type="dxa"/>
          </w:tcPr>
          <w:p w:rsidR="00431532" w:rsidRDefault="00431532" w:rsidP="0054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31532" w:rsidRPr="006B608E" w:rsidRDefault="00431532" w:rsidP="0054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Тарковский Иван</w:t>
            </w:r>
          </w:p>
        </w:tc>
        <w:tc>
          <w:tcPr>
            <w:tcW w:w="5635" w:type="dxa"/>
          </w:tcPr>
          <w:p w:rsidR="00431532" w:rsidRPr="006B608E" w:rsidRDefault="00431532" w:rsidP="0054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Экспертное сообщество на примере общественной палаты Тверской области</w:t>
            </w:r>
          </w:p>
        </w:tc>
      </w:tr>
      <w:tr w:rsidR="00431532" w:rsidTr="00A941DC">
        <w:tc>
          <w:tcPr>
            <w:tcW w:w="534" w:type="dxa"/>
          </w:tcPr>
          <w:p w:rsidR="00431532" w:rsidRDefault="00431532" w:rsidP="0052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31532" w:rsidRPr="006B608E" w:rsidRDefault="00431532" w:rsidP="0052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Дмитрий</w:t>
            </w:r>
          </w:p>
        </w:tc>
        <w:tc>
          <w:tcPr>
            <w:tcW w:w="5635" w:type="dxa"/>
          </w:tcPr>
          <w:p w:rsidR="00431532" w:rsidRPr="006B608E" w:rsidRDefault="00431532" w:rsidP="0052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связей с общественностью в формировании имиджа государственного управления</w:t>
            </w:r>
          </w:p>
        </w:tc>
      </w:tr>
    </w:tbl>
    <w:p w:rsidR="00A941DC" w:rsidRPr="00A941DC" w:rsidRDefault="00A941DC" w:rsidP="004315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41DC" w:rsidRPr="00A941DC" w:rsidSect="004315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8B1"/>
    <w:multiLevelType w:val="hybridMultilevel"/>
    <w:tmpl w:val="9EEE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F"/>
    <w:rsid w:val="0006104D"/>
    <w:rsid w:val="001D7064"/>
    <w:rsid w:val="002E5CE1"/>
    <w:rsid w:val="00431532"/>
    <w:rsid w:val="004773C1"/>
    <w:rsid w:val="004E4278"/>
    <w:rsid w:val="00501A1F"/>
    <w:rsid w:val="005C582B"/>
    <w:rsid w:val="006B608E"/>
    <w:rsid w:val="00A941DC"/>
    <w:rsid w:val="00D05412"/>
    <w:rsid w:val="00D44A52"/>
    <w:rsid w:val="00D549D5"/>
    <w:rsid w:val="00E37C55"/>
    <w:rsid w:val="00E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DC"/>
    <w:pPr>
      <w:ind w:left="720"/>
      <w:contextualSpacing/>
    </w:pPr>
  </w:style>
  <w:style w:type="table" w:styleId="a4">
    <w:name w:val="Table Grid"/>
    <w:basedOn w:val="a1"/>
    <w:uiPriority w:val="59"/>
    <w:rsid w:val="00A9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0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1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DC"/>
    <w:pPr>
      <w:ind w:left="720"/>
      <w:contextualSpacing/>
    </w:pPr>
  </w:style>
  <w:style w:type="table" w:styleId="a4">
    <w:name w:val="Table Grid"/>
    <w:basedOn w:val="a1"/>
    <w:uiPriority w:val="59"/>
    <w:rsid w:val="00A9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0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1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DD9D-17FB-42D5-AAA1-FF6073F1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19</cp:revision>
  <cp:lastPrinted>2017-03-03T05:37:00Z</cp:lastPrinted>
  <dcterms:created xsi:type="dcterms:W3CDTF">2015-04-16T07:31:00Z</dcterms:created>
  <dcterms:modified xsi:type="dcterms:W3CDTF">2017-03-03T08:15:00Z</dcterms:modified>
</cp:coreProperties>
</file>