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42" w:rsidRPr="0051542F" w:rsidRDefault="00571061" w:rsidP="00FA313F">
      <w:pPr>
        <w:widowControl w:val="0"/>
        <w:suppressAutoHyphens/>
        <w:ind w:firstLine="0"/>
        <w:jc w:val="center"/>
        <w:rPr>
          <w:b/>
          <w:sz w:val="36"/>
          <w:szCs w:val="36"/>
        </w:rPr>
      </w:pPr>
      <w:bookmarkStart w:id="0" w:name="_GoBack"/>
      <w:r w:rsidRPr="0051542F">
        <w:rPr>
          <w:b/>
          <w:sz w:val="36"/>
          <w:szCs w:val="36"/>
        </w:rPr>
        <w:t>ФГБОУ ВО «Брянский</w:t>
      </w:r>
      <w:r w:rsidR="00603F42" w:rsidRPr="0051542F">
        <w:rPr>
          <w:b/>
          <w:sz w:val="36"/>
          <w:szCs w:val="36"/>
        </w:rPr>
        <w:t xml:space="preserve"> </w:t>
      </w:r>
      <w:r w:rsidRPr="0051542F">
        <w:rPr>
          <w:b/>
          <w:sz w:val="36"/>
          <w:szCs w:val="36"/>
        </w:rPr>
        <w:t>государственный университет</w:t>
      </w:r>
    </w:p>
    <w:p w:rsidR="00603F42" w:rsidRPr="0051542F" w:rsidRDefault="00571061" w:rsidP="00FA313F">
      <w:pPr>
        <w:widowControl w:val="0"/>
        <w:suppressAutoHyphens/>
        <w:ind w:firstLine="0"/>
        <w:jc w:val="center"/>
        <w:rPr>
          <w:b/>
          <w:sz w:val="36"/>
          <w:szCs w:val="36"/>
        </w:rPr>
      </w:pPr>
      <w:r w:rsidRPr="0051542F">
        <w:rPr>
          <w:b/>
          <w:sz w:val="36"/>
          <w:szCs w:val="36"/>
        </w:rPr>
        <w:t>имени академика И.Г. Петровского»</w:t>
      </w:r>
      <w:r w:rsidR="00603F42" w:rsidRPr="0051542F">
        <w:rPr>
          <w:b/>
          <w:sz w:val="36"/>
          <w:szCs w:val="36"/>
        </w:rPr>
        <w:t xml:space="preserve"> </w:t>
      </w:r>
    </w:p>
    <w:p w:rsidR="00571061" w:rsidRPr="0051542F" w:rsidRDefault="00571061" w:rsidP="00FA313F">
      <w:pPr>
        <w:widowControl w:val="0"/>
        <w:suppressAutoHyphens/>
        <w:ind w:firstLine="0"/>
        <w:jc w:val="center"/>
        <w:rPr>
          <w:b/>
          <w:sz w:val="36"/>
          <w:szCs w:val="36"/>
        </w:rPr>
      </w:pPr>
      <w:r w:rsidRPr="0051542F">
        <w:rPr>
          <w:b/>
          <w:sz w:val="36"/>
          <w:szCs w:val="36"/>
        </w:rPr>
        <w:t>(БГУ)</w:t>
      </w:r>
    </w:p>
    <w:p w:rsidR="00571061" w:rsidRPr="0051542F" w:rsidRDefault="00571061" w:rsidP="00FA313F">
      <w:pPr>
        <w:widowControl w:val="0"/>
        <w:suppressAutoHyphens/>
        <w:ind w:firstLine="0"/>
        <w:jc w:val="center"/>
        <w:rPr>
          <w:b/>
          <w:sz w:val="36"/>
          <w:szCs w:val="36"/>
        </w:rPr>
      </w:pPr>
      <w:r w:rsidRPr="0051542F">
        <w:rPr>
          <w:b/>
          <w:sz w:val="36"/>
          <w:szCs w:val="36"/>
        </w:rPr>
        <w:t>Институт экономики</w:t>
      </w:r>
      <w:r w:rsidR="00F7491C" w:rsidRPr="0051542F">
        <w:rPr>
          <w:b/>
          <w:sz w:val="36"/>
          <w:szCs w:val="36"/>
        </w:rPr>
        <w:t xml:space="preserve">, истории </w:t>
      </w:r>
      <w:r w:rsidRPr="0051542F">
        <w:rPr>
          <w:b/>
          <w:sz w:val="36"/>
          <w:szCs w:val="36"/>
        </w:rPr>
        <w:t>и права</w:t>
      </w:r>
    </w:p>
    <w:p w:rsidR="00571061" w:rsidRPr="0051542F" w:rsidRDefault="00571061" w:rsidP="00FA313F">
      <w:pPr>
        <w:widowControl w:val="0"/>
        <w:suppressAutoHyphens/>
        <w:ind w:firstLine="0"/>
        <w:jc w:val="center"/>
        <w:rPr>
          <w:b/>
          <w:sz w:val="36"/>
          <w:szCs w:val="36"/>
        </w:rPr>
      </w:pPr>
      <w:r w:rsidRPr="0051542F">
        <w:rPr>
          <w:b/>
          <w:sz w:val="36"/>
          <w:szCs w:val="36"/>
        </w:rPr>
        <w:t>Финансово-экономический факультет</w:t>
      </w:r>
    </w:p>
    <w:p w:rsidR="00F7491C" w:rsidRPr="0051542F" w:rsidRDefault="00F7491C" w:rsidP="00FA313F">
      <w:pPr>
        <w:widowControl w:val="0"/>
        <w:suppressAutoHyphens/>
        <w:ind w:firstLine="0"/>
        <w:jc w:val="center"/>
        <w:rPr>
          <w:b/>
          <w:sz w:val="36"/>
          <w:szCs w:val="36"/>
        </w:rPr>
      </w:pPr>
    </w:p>
    <w:p w:rsidR="00571061" w:rsidRPr="0051542F" w:rsidRDefault="00571061" w:rsidP="00FA313F">
      <w:pPr>
        <w:widowControl w:val="0"/>
        <w:suppressAutoHyphens/>
        <w:ind w:firstLine="0"/>
        <w:jc w:val="center"/>
        <w:rPr>
          <w:b/>
          <w:sz w:val="36"/>
          <w:szCs w:val="36"/>
        </w:rPr>
      </w:pPr>
      <w:r w:rsidRPr="0051542F">
        <w:rPr>
          <w:b/>
          <w:sz w:val="36"/>
          <w:szCs w:val="36"/>
        </w:rPr>
        <w:t>Кафедра экономика и управления</w:t>
      </w:r>
    </w:p>
    <w:p w:rsidR="00571061" w:rsidRPr="0051542F" w:rsidRDefault="00571061" w:rsidP="00FA313F">
      <w:pPr>
        <w:widowControl w:val="0"/>
        <w:suppressAutoHyphens/>
        <w:ind w:firstLine="0"/>
        <w:jc w:val="center"/>
        <w:rPr>
          <w:noProof/>
          <w:sz w:val="36"/>
          <w:szCs w:val="36"/>
        </w:rPr>
      </w:pPr>
    </w:p>
    <w:p w:rsidR="00571061" w:rsidRPr="0051542F" w:rsidRDefault="00571061" w:rsidP="00FA313F">
      <w:pPr>
        <w:widowControl w:val="0"/>
        <w:suppressAutoHyphens/>
        <w:ind w:firstLine="0"/>
        <w:jc w:val="center"/>
        <w:rPr>
          <w:b/>
          <w:sz w:val="36"/>
          <w:szCs w:val="36"/>
        </w:rPr>
      </w:pPr>
    </w:p>
    <w:p w:rsidR="00571061" w:rsidRPr="0051542F" w:rsidRDefault="00571061" w:rsidP="00FA313F">
      <w:pPr>
        <w:widowControl w:val="0"/>
        <w:suppressAutoHyphens/>
        <w:ind w:firstLine="0"/>
        <w:jc w:val="center"/>
        <w:rPr>
          <w:b/>
          <w:i/>
          <w:sz w:val="36"/>
          <w:szCs w:val="36"/>
        </w:rPr>
      </w:pPr>
      <w:r w:rsidRPr="0051542F">
        <w:rPr>
          <w:noProof/>
          <w:sz w:val="36"/>
          <w:szCs w:val="36"/>
        </w:rPr>
        <w:drawing>
          <wp:inline distT="0" distB="0" distL="0" distR="0">
            <wp:extent cx="4838095" cy="2156347"/>
            <wp:effectExtent l="19050" t="0" r="6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043" r="32384" b="4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675" cy="2166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061" w:rsidRPr="0051542F" w:rsidRDefault="00571061" w:rsidP="00FA313F">
      <w:pPr>
        <w:widowControl w:val="0"/>
        <w:suppressAutoHyphens/>
        <w:ind w:firstLine="0"/>
        <w:jc w:val="center"/>
        <w:rPr>
          <w:b/>
          <w:sz w:val="36"/>
          <w:szCs w:val="36"/>
        </w:rPr>
      </w:pPr>
    </w:p>
    <w:p w:rsidR="00571061" w:rsidRPr="0051542F" w:rsidRDefault="00571061" w:rsidP="00FA313F">
      <w:pPr>
        <w:widowControl w:val="0"/>
        <w:suppressAutoHyphens/>
        <w:ind w:firstLine="0"/>
        <w:jc w:val="center"/>
        <w:rPr>
          <w:b/>
          <w:sz w:val="36"/>
          <w:szCs w:val="36"/>
        </w:rPr>
      </w:pPr>
    </w:p>
    <w:p w:rsidR="00571061" w:rsidRPr="0051542F" w:rsidRDefault="00F7491C" w:rsidP="00FA313F">
      <w:pPr>
        <w:widowControl w:val="0"/>
        <w:suppressAutoHyphens/>
        <w:ind w:firstLine="0"/>
        <w:jc w:val="center"/>
        <w:rPr>
          <w:b/>
          <w:sz w:val="36"/>
          <w:szCs w:val="36"/>
        </w:rPr>
      </w:pPr>
      <w:r w:rsidRPr="0051542F">
        <w:rPr>
          <w:b/>
          <w:sz w:val="36"/>
          <w:szCs w:val="36"/>
        </w:rPr>
        <w:t>Всероссийская</w:t>
      </w:r>
    </w:p>
    <w:p w:rsidR="00571061" w:rsidRPr="0051542F" w:rsidRDefault="00571061" w:rsidP="00FA313F">
      <w:pPr>
        <w:widowControl w:val="0"/>
        <w:suppressAutoHyphens/>
        <w:ind w:firstLine="0"/>
        <w:jc w:val="center"/>
        <w:rPr>
          <w:b/>
          <w:sz w:val="36"/>
          <w:szCs w:val="36"/>
        </w:rPr>
      </w:pPr>
      <w:r w:rsidRPr="0051542F">
        <w:rPr>
          <w:b/>
          <w:sz w:val="36"/>
          <w:szCs w:val="36"/>
        </w:rPr>
        <w:t>научно-практическая</w:t>
      </w:r>
    </w:p>
    <w:p w:rsidR="00571061" w:rsidRPr="0051542F" w:rsidRDefault="00571061" w:rsidP="00FA313F">
      <w:pPr>
        <w:widowControl w:val="0"/>
        <w:suppressAutoHyphens/>
        <w:ind w:firstLine="0"/>
        <w:jc w:val="center"/>
        <w:rPr>
          <w:b/>
          <w:sz w:val="36"/>
          <w:szCs w:val="36"/>
        </w:rPr>
      </w:pPr>
      <w:r w:rsidRPr="0051542F">
        <w:rPr>
          <w:b/>
          <w:sz w:val="36"/>
          <w:szCs w:val="36"/>
        </w:rPr>
        <w:t xml:space="preserve">конференция </w:t>
      </w:r>
    </w:p>
    <w:p w:rsidR="00571061" w:rsidRPr="0051542F" w:rsidRDefault="00C151DE" w:rsidP="00FA313F">
      <w:pPr>
        <w:widowControl w:val="0"/>
        <w:suppressAutoHyphens/>
        <w:ind w:firstLine="0"/>
        <w:jc w:val="center"/>
        <w:rPr>
          <w:b/>
          <w:sz w:val="36"/>
          <w:szCs w:val="36"/>
        </w:rPr>
      </w:pPr>
      <w:r w:rsidRPr="0051542F">
        <w:rPr>
          <w:b/>
          <w:sz w:val="36"/>
          <w:szCs w:val="36"/>
        </w:rPr>
        <w:t>преподавателей и сотрудников</w:t>
      </w:r>
    </w:p>
    <w:p w:rsidR="00603F42" w:rsidRPr="0051542F" w:rsidRDefault="00603F42" w:rsidP="00FA313F">
      <w:pPr>
        <w:widowControl w:val="0"/>
        <w:suppressAutoHyphens/>
        <w:ind w:firstLine="0"/>
        <w:jc w:val="center"/>
        <w:rPr>
          <w:b/>
          <w:sz w:val="36"/>
          <w:szCs w:val="36"/>
        </w:rPr>
      </w:pPr>
    </w:p>
    <w:p w:rsidR="00603F42" w:rsidRPr="0051542F" w:rsidRDefault="00603F42" w:rsidP="00FA313F">
      <w:pPr>
        <w:widowControl w:val="0"/>
        <w:suppressAutoHyphens/>
        <w:ind w:firstLine="0"/>
        <w:jc w:val="center"/>
        <w:rPr>
          <w:b/>
          <w:sz w:val="36"/>
          <w:szCs w:val="36"/>
        </w:rPr>
      </w:pPr>
    </w:p>
    <w:p w:rsidR="00571061" w:rsidRPr="0051542F" w:rsidRDefault="00571061" w:rsidP="00FA313F">
      <w:pPr>
        <w:widowControl w:val="0"/>
        <w:suppressAutoHyphens/>
        <w:ind w:firstLine="0"/>
        <w:jc w:val="center"/>
        <w:rPr>
          <w:b/>
          <w:sz w:val="48"/>
          <w:szCs w:val="48"/>
        </w:rPr>
      </w:pPr>
      <w:r w:rsidRPr="0051542F">
        <w:rPr>
          <w:b/>
          <w:sz w:val="48"/>
          <w:szCs w:val="48"/>
        </w:rPr>
        <w:t>«Экономика и управление</w:t>
      </w:r>
      <w:r w:rsidR="00C151DE" w:rsidRPr="0051542F">
        <w:rPr>
          <w:b/>
          <w:sz w:val="48"/>
          <w:szCs w:val="48"/>
        </w:rPr>
        <w:t xml:space="preserve"> народным хозяйством</w:t>
      </w:r>
      <w:r w:rsidRPr="0051542F">
        <w:rPr>
          <w:b/>
          <w:sz w:val="48"/>
          <w:szCs w:val="48"/>
        </w:rPr>
        <w:t>»</w:t>
      </w:r>
    </w:p>
    <w:p w:rsidR="00571061" w:rsidRPr="0051542F" w:rsidRDefault="00571061" w:rsidP="00FA313F">
      <w:pPr>
        <w:widowControl w:val="0"/>
        <w:suppressAutoHyphens/>
        <w:ind w:firstLine="0"/>
        <w:jc w:val="center"/>
        <w:rPr>
          <w:sz w:val="48"/>
          <w:szCs w:val="48"/>
        </w:rPr>
      </w:pPr>
    </w:p>
    <w:p w:rsidR="00571061" w:rsidRPr="0051542F" w:rsidRDefault="00571061" w:rsidP="00FA313F">
      <w:pPr>
        <w:widowControl w:val="0"/>
        <w:suppressAutoHyphens/>
        <w:ind w:firstLine="0"/>
        <w:jc w:val="center"/>
        <w:rPr>
          <w:sz w:val="36"/>
          <w:szCs w:val="36"/>
        </w:rPr>
      </w:pPr>
    </w:p>
    <w:p w:rsidR="00571061" w:rsidRPr="0051542F" w:rsidRDefault="00DE6514" w:rsidP="00FA313F">
      <w:pPr>
        <w:widowControl w:val="0"/>
        <w:suppressAutoHyphens/>
        <w:ind w:firstLine="0"/>
        <w:jc w:val="center"/>
        <w:rPr>
          <w:b/>
          <w:sz w:val="36"/>
          <w:szCs w:val="36"/>
        </w:rPr>
      </w:pPr>
      <w:r w:rsidRPr="0051542F">
        <w:rPr>
          <w:b/>
          <w:sz w:val="36"/>
          <w:szCs w:val="36"/>
        </w:rPr>
        <w:t>2</w:t>
      </w:r>
      <w:r w:rsidR="00C151DE" w:rsidRPr="0051542F">
        <w:rPr>
          <w:b/>
          <w:sz w:val="36"/>
          <w:szCs w:val="36"/>
        </w:rPr>
        <w:t>1</w:t>
      </w:r>
      <w:r w:rsidR="00F7491C" w:rsidRPr="0051542F">
        <w:rPr>
          <w:b/>
          <w:sz w:val="36"/>
          <w:szCs w:val="36"/>
        </w:rPr>
        <w:t xml:space="preserve"> мая</w:t>
      </w:r>
      <w:r w:rsidR="00571061" w:rsidRPr="0051542F">
        <w:rPr>
          <w:b/>
          <w:sz w:val="36"/>
          <w:szCs w:val="36"/>
        </w:rPr>
        <w:t xml:space="preserve"> 201</w:t>
      </w:r>
      <w:r w:rsidR="00731E2D" w:rsidRPr="0051542F">
        <w:rPr>
          <w:b/>
          <w:sz w:val="36"/>
          <w:szCs w:val="36"/>
        </w:rPr>
        <w:t>9</w:t>
      </w:r>
      <w:r w:rsidR="00571061" w:rsidRPr="0051542F">
        <w:rPr>
          <w:b/>
          <w:sz w:val="36"/>
          <w:szCs w:val="36"/>
        </w:rPr>
        <w:t xml:space="preserve"> г.</w:t>
      </w:r>
    </w:p>
    <w:p w:rsidR="00571061" w:rsidRPr="0051542F" w:rsidRDefault="00571061" w:rsidP="00FA313F">
      <w:pPr>
        <w:widowControl w:val="0"/>
        <w:suppressAutoHyphens/>
        <w:ind w:firstLine="0"/>
        <w:jc w:val="center"/>
        <w:rPr>
          <w:b/>
          <w:sz w:val="36"/>
          <w:szCs w:val="36"/>
        </w:rPr>
      </w:pPr>
    </w:p>
    <w:p w:rsidR="00571061" w:rsidRPr="0051542F" w:rsidRDefault="00571061" w:rsidP="00FA313F">
      <w:pPr>
        <w:widowControl w:val="0"/>
        <w:suppressAutoHyphens/>
        <w:ind w:firstLine="0"/>
        <w:jc w:val="center"/>
        <w:rPr>
          <w:b/>
          <w:sz w:val="36"/>
          <w:szCs w:val="36"/>
        </w:rPr>
      </w:pPr>
    </w:p>
    <w:p w:rsidR="00603F42" w:rsidRPr="0051542F" w:rsidRDefault="00571061" w:rsidP="00603F42">
      <w:pPr>
        <w:widowControl w:val="0"/>
        <w:suppressAutoHyphens/>
        <w:ind w:firstLine="284"/>
        <w:jc w:val="center"/>
        <w:rPr>
          <w:b/>
          <w:sz w:val="28"/>
          <w:szCs w:val="28"/>
        </w:rPr>
      </w:pPr>
      <w:r w:rsidRPr="0051542F">
        <w:rPr>
          <w:b/>
          <w:sz w:val="36"/>
          <w:szCs w:val="36"/>
        </w:rPr>
        <w:t>Брянск</w:t>
      </w:r>
      <w:r w:rsidR="00603F42" w:rsidRPr="0051542F">
        <w:rPr>
          <w:b/>
          <w:sz w:val="28"/>
          <w:szCs w:val="28"/>
        </w:rPr>
        <w:br w:type="page"/>
      </w:r>
    </w:p>
    <w:p w:rsidR="00571061" w:rsidRPr="0051542F" w:rsidRDefault="00571061" w:rsidP="00FA313F">
      <w:pPr>
        <w:widowControl w:val="0"/>
        <w:suppressAutoHyphens/>
        <w:ind w:firstLine="284"/>
        <w:jc w:val="center"/>
        <w:rPr>
          <w:sz w:val="28"/>
          <w:szCs w:val="28"/>
        </w:rPr>
      </w:pPr>
      <w:r w:rsidRPr="0051542F">
        <w:rPr>
          <w:sz w:val="28"/>
          <w:szCs w:val="28"/>
        </w:rPr>
        <w:lastRenderedPageBreak/>
        <w:t>УВАЖАЕМЫЕ КОЛЛЕГИ!</w:t>
      </w:r>
    </w:p>
    <w:p w:rsidR="008F0F9B" w:rsidRPr="0051542F" w:rsidRDefault="008F0F9B" w:rsidP="00FA313F">
      <w:pPr>
        <w:widowControl w:val="0"/>
        <w:suppressAutoHyphens/>
        <w:ind w:firstLine="284"/>
        <w:rPr>
          <w:sz w:val="28"/>
          <w:szCs w:val="28"/>
        </w:rPr>
      </w:pPr>
    </w:p>
    <w:p w:rsidR="00571061" w:rsidRPr="0051542F" w:rsidRDefault="00571061" w:rsidP="00FA313F">
      <w:pPr>
        <w:widowControl w:val="0"/>
        <w:suppressAutoHyphens/>
        <w:ind w:firstLine="284"/>
        <w:rPr>
          <w:sz w:val="28"/>
          <w:szCs w:val="28"/>
        </w:rPr>
      </w:pPr>
      <w:r w:rsidRPr="0051542F">
        <w:rPr>
          <w:sz w:val="28"/>
          <w:szCs w:val="28"/>
        </w:rPr>
        <w:t xml:space="preserve">Приглашаем </w:t>
      </w:r>
      <w:r w:rsidR="00C151DE" w:rsidRPr="0051542F">
        <w:rPr>
          <w:sz w:val="28"/>
          <w:szCs w:val="28"/>
        </w:rPr>
        <w:t>преподавателей и сотрудников</w:t>
      </w:r>
      <w:r w:rsidR="00FA313F" w:rsidRPr="0051542F">
        <w:rPr>
          <w:sz w:val="28"/>
          <w:szCs w:val="28"/>
        </w:rPr>
        <w:t xml:space="preserve"> </w:t>
      </w:r>
      <w:r w:rsidRPr="0051542F">
        <w:rPr>
          <w:sz w:val="28"/>
          <w:szCs w:val="28"/>
        </w:rPr>
        <w:t xml:space="preserve">Вашего вуза принять участие во </w:t>
      </w:r>
      <w:r w:rsidR="00E70FC1" w:rsidRPr="0051542F">
        <w:rPr>
          <w:sz w:val="28"/>
          <w:szCs w:val="28"/>
        </w:rPr>
        <w:t xml:space="preserve">Всероссийской научно-практической конференции «Экономика и региональное </w:t>
      </w:r>
      <w:r w:rsidR="00B53045" w:rsidRPr="0051542F">
        <w:rPr>
          <w:sz w:val="28"/>
          <w:szCs w:val="28"/>
        </w:rPr>
        <w:t xml:space="preserve">управление», которая состоится </w:t>
      </w:r>
      <w:r w:rsidR="0061625C" w:rsidRPr="0051542F">
        <w:rPr>
          <w:b/>
          <w:i/>
          <w:sz w:val="28"/>
          <w:szCs w:val="28"/>
        </w:rPr>
        <w:t>2</w:t>
      </w:r>
      <w:r w:rsidR="00C151DE" w:rsidRPr="0051542F">
        <w:rPr>
          <w:b/>
          <w:i/>
          <w:sz w:val="28"/>
          <w:szCs w:val="28"/>
        </w:rPr>
        <w:t>1</w:t>
      </w:r>
      <w:r w:rsidR="00B53045" w:rsidRPr="0051542F">
        <w:rPr>
          <w:b/>
          <w:i/>
          <w:sz w:val="28"/>
          <w:szCs w:val="28"/>
        </w:rPr>
        <w:t xml:space="preserve"> мая 2019 года</w:t>
      </w:r>
      <w:r w:rsidR="00B53045" w:rsidRPr="0051542F">
        <w:rPr>
          <w:sz w:val="28"/>
          <w:szCs w:val="28"/>
        </w:rPr>
        <w:t xml:space="preserve"> в Брянском </w:t>
      </w:r>
      <w:r w:rsidRPr="0051542F">
        <w:rPr>
          <w:sz w:val="28"/>
          <w:szCs w:val="28"/>
        </w:rPr>
        <w:t>государственном университете им</w:t>
      </w:r>
      <w:r w:rsidR="00603F42" w:rsidRPr="0051542F">
        <w:rPr>
          <w:sz w:val="28"/>
          <w:szCs w:val="28"/>
        </w:rPr>
        <w:t>ени</w:t>
      </w:r>
      <w:r w:rsidRPr="0051542F">
        <w:rPr>
          <w:sz w:val="28"/>
          <w:szCs w:val="28"/>
        </w:rPr>
        <w:t xml:space="preserve"> акад</w:t>
      </w:r>
      <w:r w:rsidR="00603F42" w:rsidRPr="0051542F">
        <w:rPr>
          <w:sz w:val="28"/>
          <w:szCs w:val="28"/>
        </w:rPr>
        <w:t>емика</w:t>
      </w:r>
      <w:r w:rsidRPr="0051542F">
        <w:rPr>
          <w:sz w:val="28"/>
          <w:szCs w:val="28"/>
        </w:rPr>
        <w:t xml:space="preserve"> И.Г. Петровского. </w:t>
      </w:r>
    </w:p>
    <w:p w:rsidR="00571061" w:rsidRPr="0051542F" w:rsidRDefault="00571061" w:rsidP="00FA313F">
      <w:pPr>
        <w:widowControl w:val="0"/>
        <w:suppressAutoHyphens/>
        <w:ind w:firstLine="284"/>
        <w:rPr>
          <w:sz w:val="28"/>
          <w:szCs w:val="28"/>
        </w:rPr>
      </w:pPr>
      <w:r w:rsidRPr="0051542F">
        <w:rPr>
          <w:sz w:val="28"/>
          <w:szCs w:val="28"/>
        </w:rPr>
        <w:t xml:space="preserve">Цель конференции – публикация результатов научных исследований </w:t>
      </w:r>
      <w:r w:rsidR="00C151DE" w:rsidRPr="0051542F">
        <w:rPr>
          <w:sz w:val="28"/>
          <w:szCs w:val="28"/>
        </w:rPr>
        <w:t xml:space="preserve">ученых в области экономики и </w:t>
      </w:r>
      <w:r w:rsidRPr="0051542F">
        <w:rPr>
          <w:sz w:val="28"/>
          <w:szCs w:val="28"/>
        </w:rPr>
        <w:t>управления</w:t>
      </w:r>
      <w:r w:rsidR="00C151DE" w:rsidRPr="0051542F">
        <w:rPr>
          <w:sz w:val="28"/>
          <w:szCs w:val="28"/>
        </w:rPr>
        <w:t xml:space="preserve"> народным хозяйством</w:t>
      </w:r>
      <w:r w:rsidRPr="0051542F">
        <w:rPr>
          <w:sz w:val="28"/>
          <w:szCs w:val="28"/>
        </w:rPr>
        <w:t>.</w:t>
      </w:r>
    </w:p>
    <w:p w:rsidR="00571061" w:rsidRPr="0051542F" w:rsidRDefault="00571061" w:rsidP="00FA313F">
      <w:pPr>
        <w:widowControl w:val="0"/>
        <w:suppressAutoHyphens/>
        <w:ind w:firstLine="284"/>
        <w:rPr>
          <w:sz w:val="28"/>
          <w:szCs w:val="28"/>
        </w:rPr>
      </w:pPr>
      <w:r w:rsidRPr="0051542F">
        <w:rPr>
          <w:sz w:val="28"/>
          <w:szCs w:val="28"/>
        </w:rPr>
        <w:t>Форма проведения – заочная.</w:t>
      </w:r>
    </w:p>
    <w:p w:rsidR="00571061" w:rsidRPr="0051542F" w:rsidRDefault="00571061" w:rsidP="00FA313F">
      <w:pPr>
        <w:widowControl w:val="0"/>
        <w:suppressAutoHyphens/>
        <w:ind w:firstLine="284"/>
        <w:rPr>
          <w:sz w:val="28"/>
          <w:szCs w:val="28"/>
        </w:rPr>
      </w:pPr>
      <w:r w:rsidRPr="0051542F">
        <w:rPr>
          <w:sz w:val="28"/>
          <w:szCs w:val="28"/>
        </w:rPr>
        <w:t>Рабочий язык конференции – русский.</w:t>
      </w:r>
    </w:p>
    <w:p w:rsidR="00571061" w:rsidRPr="0051542F" w:rsidRDefault="00571061" w:rsidP="00FA313F">
      <w:pPr>
        <w:widowControl w:val="0"/>
        <w:suppressAutoHyphens/>
        <w:ind w:firstLine="284"/>
        <w:rPr>
          <w:sz w:val="28"/>
          <w:szCs w:val="28"/>
        </w:rPr>
      </w:pPr>
      <w:r w:rsidRPr="0051542F">
        <w:rPr>
          <w:sz w:val="28"/>
          <w:szCs w:val="28"/>
        </w:rPr>
        <w:t>Опубликованные материалы будут проиндексированы в системе Российского индекса научного цитирования (</w:t>
      </w:r>
      <w:r w:rsidRPr="0051542F">
        <w:rPr>
          <w:b/>
          <w:sz w:val="28"/>
          <w:szCs w:val="28"/>
        </w:rPr>
        <w:t>РИНЦ</w:t>
      </w:r>
      <w:r w:rsidRPr="0051542F">
        <w:rPr>
          <w:sz w:val="28"/>
          <w:szCs w:val="28"/>
        </w:rPr>
        <w:t>). Выходные данные статей будут доступны в электронном виде на сайте www.nauka-brgu.ru.</w:t>
      </w:r>
    </w:p>
    <w:p w:rsidR="00571061" w:rsidRPr="0051542F" w:rsidRDefault="00571061" w:rsidP="00FA313F">
      <w:pPr>
        <w:widowControl w:val="0"/>
        <w:suppressAutoHyphens/>
        <w:ind w:firstLine="284"/>
        <w:rPr>
          <w:sz w:val="28"/>
          <w:szCs w:val="28"/>
        </w:rPr>
      </w:pPr>
    </w:p>
    <w:p w:rsidR="00571061" w:rsidRPr="0051542F" w:rsidRDefault="00571061" w:rsidP="00FA313F">
      <w:pPr>
        <w:pStyle w:val="a3"/>
        <w:widowControl w:val="0"/>
        <w:suppressAutoHyphens/>
        <w:ind w:left="0" w:firstLine="0"/>
        <w:jc w:val="center"/>
        <w:rPr>
          <w:b/>
          <w:caps/>
          <w:sz w:val="28"/>
          <w:szCs w:val="28"/>
        </w:rPr>
      </w:pPr>
      <w:r w:rsidRPr="0051542F">
        <w:rPr>
          <w:b/>
          <w:caps/>
          <w:sz w:val="28"/>
          <w:szCs w:val="28"/>
        </w:rPr>
        <w:t>Организационный комитет</w:t>
      </w:r>
    </w:p>
    <w:p w:rsidR="00571061" w:rsidRPr="0051542F" w:rsidRDefault="00571061" w:rsidP="00FA313F">
      <w:pPr>
        <w:widowControl w:val="0"/>
        <w:suppressAutoHyphens/>
        <w:ind w:firstLine="284"/>
        <w:rPr>
          <w:sz w:val="28"/>
          <w:szCs w:val="28"/>
        </w:rPr>
      </w:pPr>
      <w:r w:rsidRPr="0051542F">
        <w:rPr>
          <w:sz w:val="28"/>
          <w:szCs w:val="28"/>
        </w:rPr>
        <w:t xml:space="preserve">Сопредседатели конференции: </w:t>
      </w:r>
    </w:p>
    <w:p w:rsidR="00571061" w:rsidRPr="0051542F" w:rsidRDefault="00571061" w:rsidP="00FA313F">
      <w:pPr>
        <w:widowControl w:val="0"/>
        <w:suppressAutoHyphens/>
        <w:ind w:firstLine="284"/>
        <w:rPr>
          <w:sz w:val="28"/>
          <w:szCs w:val="28"/>
        </w:rPr>
      </w:pPr>
      <w:r w:rsidRPr="0051542F">
        <w:rPr>
          <w:b/>
          <w:sz w:val="28"/>
          <w:szCs w:val="28"/>
        </w:rPr>
        <w:t>Горбов Н.М.</w:t>
      </w:r>
      <w:r w:rsidRPr="0051542F">
        <w:rPr>
          <w:sz w:val="28"/>
          <w:szCs w:val="28"/>
        </w:rPr>
        <w:t xml:space="preserve"> - д.э.н., проф., директор института экономики и права ФГБОУ ВО «БГУ»;</w:t>
      </w:r>
    </w:p>
    <w:p w:rsidR="00571061" w:rsidRPr="0051542F" w:rsidRDefault="00571061" w:rsidP="00FA313F">
      <w:pPr>
        <w:widowControl w:val="0"/>
        <w:suppressAutoHyphens/>
        <w:ind w:firstLine="284"/>
        <w:rPr>
          <w:sz w:val="28"/>
          <w:szCs w:val="28"/>
        </w:rPr>
      </w:pPr>
      <w:r w:rsidRPr="0051542F">
        <w:rPr>
          <w:b/>
          <w:sz w:val="28"/>
          <w:szCs w:val="28"/>
        </w:rPr>
        <w:t>Ковалева Н.Н.</w:t>
      </w:r>
      <w:r w:rsidRPr="0051542F">
        <w:rPr>
          <w:sz w:val="28"/>
          <w:szCs w:val="28"/>
        </w:rPr>
        <w:t xml:space="preserve"> – к.э.н., доц., декан финансово-экономического факультета </w:t>
      </w:r>
      <w:proofErr w:type="spellStart"/>
      <w:r w:rsidRPr="0051542F">
        <w:rPr>
          <w:sz w:val="28"/>
          <w:szCs w:val="28"/>
        </w:rPr>
        <w:t>ИЭиП</w:t>
      </w:r>
      <w:proofErr w:type="spellEnd"/>
      <w:r w:rsidRPr="0051542F">
        <w:rPr>
          <w:sz w:val="28"/>
          <w:szCs w:val="28"/>
        </w:rPr>
        <w:t xml:space="preserve"> ФГБОУ ВО «БГУ»;</w:t>
      </w:r>
    </w:p>
    <w:p w:rsidR="00571061" w:rsidRPr="0051542F" w:rsidRDefault="00571061" w:rsidP="00FA313F">
      <w:pPr>
        <w:widowControl w:val="0"/>
        <w:suppressAutoHyphens/>
        <w:ind w:firstLine="284"/>
        <w:rPr>
          <w:sz w:val="28"/>
          <w:szCs w:val="28"/>
        </w:rPr>
      </w:pPr>
      <w:r w:rsidRPr="0051542F">
        <w:rPr>
          <w:b/>
          <w:sz w:val="28"/>
          <w:szCs w:val="28"/>
        </w:rPr>
        <w:t>Бабич О.В.</w:t>
      </w:r>
      <w:r w:rsidRPr="0051542F">
        <w:rPr>
          <w:sz w:val="28"/>
          <w:szCs w:val="28"/>
        </w:rPr>
        <w:t xml:space="preserve"> – д.э.н., доц., заведующий кафедрой экономики и управления ФЭФ </w:t>
      </w:r>
      <w:proofErr w:type="spellStart"/>
      <w:r w:rsidRPr="0051542F">
        <w:rPr>
          <w:sz w:val="28"/>
          <w:szCs w:val="28"/>
        </w:rPr>
        <w:t>ИЭиП</w:t>
      </w:r>
      <w:proofErr w:type="spellEnd"/>
      <w:r w:rsidRPr="0051542F">
        <w:rPr>
          <w:sz w:val="28"/>
          <w:szCs w:val="28"/>
        </w:rPr>
        <w:t xml:space="preserve"> ФГБОУ ВО «БГУ»; </w:t>
      </w:r>
    </w:p>
    <w:p w:rsidR="00571061" w:rsidRPr="0051542F" w:rsidRDefault="00571061" w:rsidP="00FA313F">
      <w:pPr>
        <w:widowControl w:val="0"/>
        <w:suppressAutoHyphens/>
        <w:ind w:firstLine="284"/>
        <w:jc w:val="left"/>
        <w:rPr>
          <w:sz w:val="28"/>
          <w:szCs w:val="28"/>
        </w:rPr>
      </w:pPr>
      <w:r w:rsidRPr="0051542F">
        <w:rPr>
          <w:sz w:val="28"/>
          <w:szCs w:val="28"/>
        </w:rPr>
        <w:t>Члены оргкомитета:</w:t>
      </w:r>
    </w:p>
    <w:p w:rsidR="00B91D28" w:rsidRPr="0051542F" w:rsidRDefault="00B91D28" w:rsidP="00FA313F">
      <w:pPr>
        <w:widowControl w:val="0"/>
        <w:suppressAutoHyphens/>
        <w:ind w:firstLine="284"/>
        <w:rPr>
          <w:sz w:val="28"/>
          <w:szCs w:val="28"/>
        </w:rPr>
      </w:pPr>
      <w:proofErr w:type="spellStart"/>
      <w:r w:rsidRPr="0051542F">
        <w:rPr>
          <w:b/>
          <w:sz w:val="28"/>
          <w:szCs w:val="28"/>
        </w:rPr>
        <w:t>Чернышова</w:t>
      </w:r>
      <w:proofErr w:type="spellEnd"/>
      <w:r w:rsidRPr="0051542F">
        <w:rPr>
          <w:b/>
          <w:sz w:val="28"/>
          <w:szCs w:val="28"/>
        </w:rPr>
        <w:t xml:space="preserve"> И.Г.</w:t>
      </w:r>
      <w:r w:rsidRPr="0051542F">
        <w:rPr>
          <w:sz w:val="28"/>
          <w:szCs w:val="28"/>
        </w:rPr>
        <w:t xml:space="preserve"> – к.э.н., доцент кафедры экономики и управления</w:t>
      </w:r>
      <w:r w:rsidR="006B660E" w:rsidRPr="0051542F">
        <w:rPr>
          <w:sz w:val="28"/>
          <w:szCs w:val="28"/>
        </w:rPr>
        <w:t xml:space="preserve"> </w:t>
      </w:r>
      <w:r w:rsidRPr="0051542F">
        <w:rPr>
          <w:sz w:val="28"/>
          <w:szCs w:val="28"/>
        </w:rPr>
        <w:t xml:space="preserve">ФЭФ </w:t>
      </w:r>
      <w:proofErr w:type="spellStart"/>
      <w:r w:rsidRPr="0051542F">
        <w:rPr>
          <w:sz w:val="28"/>
          <w:szCs w:val="28"/>
        </w:rPr>
        <w:t>ИЭиП</w:t>
      </w:r>
      <w:proofErr w:type="spellEnd"/>
      <w:r w:rsidRPr="0051542F">
        <w:rPr>
          <w:sz w:val="28"/>
          <w:szCs w:val="28"/>
        </w:rPr>
        <w:t xml:space="preserve"> ФГБОУ ВО «БГУ»;</w:t>
      </w:r>
    </w:p>
    <w:p w:rsidR="00B91D28" w:rsidRPr="0051542F" w:rsidRDefault="00C07909" w:rsidP="00FA313F">
      <w:pPr>
        <w:widowControl w:val="0"/>
        <w:suppressAutoHyphens/>
        <w:ind w:firstLine="284"/>
        <w:rPr>
          <w:sz w:val="28"/>
          <w:szCs w:val="28"/>
        </w:rPr>
      </w:pPr>
      <w:proofErr w:type="spellStart"/>
      <w:r w:rsidRPr="0051542F">
        <w:rPr>
          <w:b/>
          <w:sz w:val="28"/>
          <w:szCs w:val="28"/>
        </w:rPr>
        <w:t>Митюченко</w:t>
      </w:r>
      <w:proofErr w:type="spellEnd"/>
      <w:r w:rsidRPr="0051542F">
        <w:rPr>
          <w:b/>
          <w:sz w:val="28"/>
          <w:szCs w:val="28"/>
        </w:rPr>
        <w:t xml:space="preserve"> Л.С.</w:t>
      </w:r>
      <w:r w:rsidR="00B91D28" w:rsidRPr="0051542F">
        <w:rPr>
          <w:sz w:val="28"/>
          <w:szCs w:val="28"/>
        </w:rPr>
        <w:t xml:space="preserve"> – к.э.н., доцент кафедры экономики и управления ФЭФ </w:t>
      </w:r>
      <w:proofErr w:type="spellStart"/>
      <w:r w:rsidR="00B91D28" w:rsidRPr="0051542F">
        <w:rPr>
          <w:sz w:val="28"/>
          <w:szCs w:val="28"/>
        </w:rPr>
        <w:t>ИЭиП</w:t>
      </w:r>
      <w:proofErr w:type="spellEnd"/>
      <w:r w:rsidR="00B91D28" w:rsidRPr="0051542F">
        <w:rPr>
          <w:sz w:val="28"/>
          <w:szCs w:val="28"/>
        </w:rPr>
        <w:t xml:space="preserve"> ФГБОУ ВО «БГУ»;</w:t>
      </w:r>
    </w:p>
    <w:p w:rsidR="008A4E44" w:rsidRPr="0051542F" w:rsidRDefault="008A4E44" w:rsidP="00FA313F">
      <w:pPr>
        <w:widowControl w:val="0"/>
        <w:suppressAutoHyphens/>
        <w:ind w:firstLine="284"/>
        <w:rPr>
          <w:sz w:val="28"/>
          <w:szCs w:val="28"/>
        </w:rPr>
      </w:pPr>
      <w:proofErr w:type="spellStart"/>
      <w:r w:rsidRPr="0051542F">
        <w:rPr>
          <w:b/>
          <w:sz w:val="28"/>
          <w:szCs w:val="28"/>
        </w:rPr>
        <w:t>Игольникова</w:t>
      </w:r>
      <w:proofErr w:type="spellEnd"/>
      <w:r w:rsidRPr="0051542F">
        <w:rPr>
          <w:b/>
          <w:sz w:val="28"/>
          <w:szCs w:val="28"/>
        </w:rPr>
        <w:t xml:space="preserve"> И.В.</w:t>
      </w:r>
      <w:r w:rsidRPr="0051542F">
        <w:rPr>
          <w:sz w:val="28"/>
          <w:szCs w:val="28"/>
        </w:rPr>
        <w:t xml:space="preserve"> – к.э.н., доцент кафедры экономики и управления ФЭФ </w:t>
      </w:r>
      <w:proofErr w:type="spellStart"/>
      <w:r w:rsidRPr="0051542F">
        <w:rPr>
          <w:sz w:val="28"/>
          <w:szCs w:val="28"/>
        </w:rPr>
        <w:t>ИЭиП</w:t>
      </w:r>
      <w:proofErr w:type="spellEnd"/>
      <w:r w:rsidRPr="0051542F">
        <w:rPr>
          <w:sz w:val="28"/>
          <w:szCs w:val="28"/>
        </w:rPr>
        <w:t xml:space="preserve"> ФГБОУ ВО «БГУ»;</w:t>
      </w:r>
    </w:p>
    <w:p w:rsidR="006F3292" w:rsidRPr="0051542F" w:rsidRDefault="006F3292" w:rsidP="00FA313F">
      <w:pPr>
        <w:widowControl w:val="0"/>
        <w:suppressAutoHyphens/>
        <w:ind w:firstLine="284"/>
        <w:rPr>
          <w:b/>
          <w:sz w:val="28"/>
          <w:szCs w:val="28"/>
        </w:rPr>
      </w:pPr>
    </w:p>
    <w:p w:rsidR="00601636" w:rsidRPr="0051542F" w:rsidRDefault="00601636" w:rsidP="00FA313F">
      <w:pPr>
        <w:widowControl w:val="0"/>
        <w:suppressAutoHyphens/>
        <w:ind w:firstLine="0"/>
        <w:jc w:val="center"/>
        <w:rPr>
          <w:b/>
          <w:sz w:val="28"/>
          <w:szCs w:val="28"/>
        </w:rPr>
      </w:pPr>
      <w:r w:rsidRPr="0051542F">
        <w:rPr>
          <w:b/>
          <w:sz w:val="28"/>
          <w:szCs w:val="28"/>
        </w:rPr>
        <w:t>НАПРАВЛЕНИЯ КОНФЕРЕНЦИИ</w:t>
      </w:r>
    </w:p>
    <w:p w:rsidR="00601636" w:rsidRPr="0051542F" w:rsidRDefault="00AA16AF" w:rsidP="00FA313F">
      <w:pPr>
        <w:pStyle w:val="a3"/>
        <w:widowControl w:val="0"/>
        <w:numPr>
          <w:ilvl w:val="0"/>
          <w:numId w:val="10"/>
        </w:numPr>
        <w:suppressAutoHyphens/>
        <w:ind w:left="0" w:firstLine="284"/>
        <w:rPr>
          <w:sz w:val="28"/>
          <w:szCs w:val="28"/>
        </w:rPr>
      </w:pPr>
      <w:r w:rsidRPr="0051542F">
        <w:rPr>
          <w:sz w:val="28"/>
          <w:szCs w:val="28"/>
        </w:rPr>
        <w:t>Региональная экономика и управление.</w:t>
      </w:r>
    </w:p>
    <w:p w:rsidR="00B91D28" w:rsidRPr="0051542F" w:rsidRDefault="00B91D28" w:rsidP="00FA313F">
      <w:pPr>
        <w:pStyle w:val="a3"/>
        <w:widowControl w:val="0"/>
        <w:numPr>
          <w:ilvl w:val="0"/>
          <w:numId w:val="10"/>
        </w:numPr>
        <w:suppressAutoHyphens/>
        <w:ind w:left="0" w:firstLine="284"/>
        <w:rPr>
          <w:sz w:val="28"/>
          <w:szCs w:val="28"/>
        </w:rPr>
      </w:pPr>
      <w:r w:rsidRPr="0051542F">
        <w:rPr>
          <w:sz w:val="28"/>
          <w:szCs w:val="28"/>
        </w:rPr>
        <w:t>Современные проблемы сферы обслуживания: экономика, управление и развитие.</w:t>
      </w:r>
    </w:p>
    <w:p w:rsidR="00F928EA" w:rsidRPr="0051542F" w:rsidRDefault="00C06A0F" w:rsidP="00FA313F">
      <w:pPr>
        <w:pStyle w:val="a3"/>
        <w:widowControl w:val="0"/>
        <w:numPr>
          <w:ilvl w:val="0"/>
          <w:numId w:val="10"/>
        </w:numPr>
        <w:suppressAutoHyphens/>
        <w:ind w:left="0" w:firstLine="284"/>
        <w:rPr>
          <w:sz w:val="28"/>
          <w:szCs w:val="28"/>
        </w:rPr>
      </w:pPr>
      <w:r w:rsidRPr="0051542F">
        <w:rPr>
          <w:sz w:val="28"/>
          <w:szCs w:val="28"/>
        </w:rPr>
        <w:t>Экономика и управление организацией.</w:t>
      </w:r>
    </w:p>
    <w:p w:rsidR="00B91D28" w:rsidRPr="0051542F" w:rsidRDefault="00B91D28" w:rsidP="00FA313F">
      <w:pPr>
        <w:widowControl w:val="0"/>
        <w:suppressAutoHyphens/>
        <w:ind w:firstLine="284"/>
        <w:rPr>
          <w:sz w:val="28"/>
          <w:szCs w:val="28"/>
        </w:rPr>
      </w:pPr>
    </w:p>
    <w:p w:rsidR="001B345F" w:rsidRPr="0051542F" w:rsidRDefault="001B345F" w:rsidP="00FA313F">
      <w:pPr>
        <w:pStyle w:val="a3"/>
        <w:widowControl w:val="0"/>
        <w:suppressAutoHyphens/>
        <w:ind w:left="0" w:firstLine="0"/>
        <w:jc w:val="center"/>
        <w:rPr>
          <w:b/>
          <w:sz w:val="28"/>
          <w:szCs w:val="28"/>
        </w:rPr>
      </w:pPr>
      <w:r w:rsidRPr="0051542F">
        <w:rPr>
          <w:b/>
          <w:sz w:val="28"/>
          <w:szCs w:val="28"/>
        </w:rPr>
        <w:t>ПОРЯДОК УЧАСТИЯ В КОНФЕРЕНЦИИ</w:t>
      </w:r>
    </w:p>
    <w:p w:rsidR="001B345F" w:rsidRPr="0051542F" w:rsidRDefault="001B345F" w:rsidP="00FA313F">
      <w:pPr>
        <w:pStyle w:val="a3"/>
        <w:widowControl w:val="0"/>
        <w:suppressAutoHyphens/>
        <w:ind w:left="0" w:firstLine="284"/>
        <w:rPr>
          <w:sz w:val="28"/>
          <w:szCs w:val="28"/>
        </w:rPr>
      </w:pPr>
      <w:r w:rsidRPr="0051542F">
        <w:rPr>
          <w:sz w:val="28"/>
          <w:szCs w:val="28"/>
        </w:rPr>
        <w:t>Участие в конференции бесплатное.</w:t>
      </w:r>
    </w:p>
    <w:p w:rsidR="001B345F" w:rsidRPr="0051542F" w:rsidRDefault="00860B55" w:rsidP="00FA313F">
      <w:pPr>
        <w:pStyle w:val="a3"/>
        <w:widowControl w:val="0"/>
        <w:suppressAutoHyphens/>
        <w:ind w:left="0" w:firstLine="284"/>
        <w:rPr>
          <w:sz w:val="28"/>
          <w:szCs w:val="28"/>
        </w:rPr>
      </w:pPr>
      <w:r w:rsidRPr="0051542F">
        <w:rPr>
          <w:sz w:val="28"/>
          <w:szCs w:val="28"/>
        </w:rPr>
        <w:t>Ж</w:t>
      </w:r>
      <w:r w:rsidR="001B345F" w:rsidRPr="0051542F">
        <w:rPr>
          <w:sz w:val="28"/>
          <w:szCs w:val="28"/>
        </w:rPr>
        <w:t>елающим принять участие в конференции необходимо выслать</w:t>
      </w:r>
      <w:r w:rsidR="002911A3" w:rsidRPr="0051542F">
        <w:rPr>
          <w:sz w:val="28"/>
          <w:szCs w:val="28"/>
        </w:rPr>
        <w:t xml:space="preserve"> на </w:t>
      </w:r>
      <w:r w:rsidR="002911A3" w:rsidRPr="0051542F">
        <w:rPr>
          <w:sz w:val="28"/>
          <w:szCs w:val="28"/>
          <w:lang w:val="en-US"/>
        </w:rPr>
        <w:t>e</w:t>
      </w:r>
      <w:r w:rsidR="002911A3" w:rsidRPr="0051542F">
        <w:rPr>
          <w:sz w:val="28"/>
          <w:szCs w:val="28"/>
        </w:rPr>
        <w:t>-</w:t>
      </w:r>
      <w:r w:rsidR="002911A3" w:rsidRPr="0051542F">
        <w:rPr>
          <w:sz w:val="28"/>
          <w:szCs w:val="28"/>
          <w:lang w:val="en-US"/>
        </w:rPr>
        <w:t>mail</w:t>
      </w:r>
      <w:r w:rsidR="001B345F" w:rsidRPr="0051542F">
        <w:rPr>
          <w:sz w:val="28"/>
          <w:szCs w:val="28"/>
        </w:rPr>
        <w:t>:</w:t>
      </w:r>
    </w:p>
    <w:p w:rsidR="001B345F" w:rsidRPr="0051542F" w:rsidRDefault="001B345F" w:rsidP="00FA313F">
      <w:pPr>
        <w:pStyle w:val="a3"/>
        <w:widowControl w:val="0"/>
        <w:numPr>
          <w:ilvl w:val="0"/>
          <w:numId w:val="11"/>
        </w:numPr>
        <w:tabs>
          <w:tab w:val="left" w:pos="426"/>
        </w:tabs>
        <w:suppressAutoHyphens/>
        <w:rPr>
          <w:sz w:val="28"/>
          <w:szCs w:val="28"/>
        </w:rPr>
      </w:pPr>
      <w:r w:rsidRPr="0051542F">
        <w:rPr>
          <w:sz w:val="28"/>
          <w:szCs w:val="28"/>
        </w:rPr>
        <w:t>з</w:t>
      </w:r>
      <w:r w:rsidR="006519A7" w:rsidRPr="0051542F">
        <w:rPr>
          <w:sz w:val="28"/>
          <w:szCs w:val="28"/>
        </w:rPr>
        <w:t>аявку на участие в конференции</w:t>
      </w:r>
      <w:r w:rsidRPr="0051542F">
        <w:rPr>
          <w:sz w:val="28"/>
          <w:szCs w:val="28"/>
        </w:rPr>
        <w:t>;</w:t>
      </w:r>
    </w:p>
    <w:p w:rsidR="00A4592A" w:rsidRPr="0051542F" w:rsidRDefault="00255C16" w:rsidP="00FA313F">
      <w:pPr>
        <w:pStyle w:val="a3"/>
        <w:widowControl w:val="0"/>
        <w:numPr>
          <w:ilvl w:val="0"/>
          <w:numId w:val="11"/>
        </w:numPr>
        <w:tabs>
          <w:tab w:val="left" w:pos="426"/>
        </w:tabs>
        <w:suppressAutoHyphens/>
        <w:rPr>
          <w:sz w:val="28"/>
          <w:szCs w:val="28"/>
        </w:rPr>
      </w:pPr>
      <w:r w:rsidRPr="0051542F">
        <w:rPr>
          <w:sz w:val="28"/>
          <w:szCs w:val="28"/>
        </w:rPr>
        <w:t>текст статьи</w:t>
      </w:r>
      <w:r w:rsidR="00A4592A" w:rsidRPr="0051542F">
        <w:rPr>
          <w:sz w:val="28"/>
          <w:szCs w:val="28"/>
        </w:rPr>
        <w:t>;</w:t>
      </w:r>
    </w:p>
    <w:p w:rsidR="001B345F" w:rsidRPr="0051542F" w:rsidRDefault="00A4592A" w:rsidP="00FA313F">
      <w:pPr>
        <w:pStyle w:val="a3"/>
        <w:widowControl w:val="0"/>
        <w:numPr>
          <w:ilvl w:val="0"/>
          <w:numId w:val="11"/>
        </w:numPr>
        <w:tabs>
          <w:tab w:val="left" w:pos="426"/>
        </w:tabs>
        <w:suppressAutoHyphens/>
        <w:rPr>
          <w:sz w:val="28"/>
          <w:szCs w:val="28"/>
        </w:rPr>
      </w:pPr>
      <w:r w:rsidRPr="0051542F">
        <w:rPr>
          <w:sz w:val="28"/>
          <w:szCs w:val="28"/>
        </w:rPr>
        <w:t>справка о проверке статьи на плагиат</w:t>
      </w:r>
      <w:r w:rsidR="00255C16" w:rsidRPr="0051542F">
        <w:rPr>
          <w:sz w:val="28"/>
          <w:szCs w:val="28"/>
        </w:rPr>
        <w:t>.</w:t>
      </w:r>
    </w:p>
    <w:p w:rsidR="00401371" w:rsidRPr="0051542F" w:rsidRDefault="00401371" w:rsidP="00FA313F">
      <w:pPr>
        <w:pStyle w:val="a3"/>
        <w:widowControl w:val="0"/>
        <w:tabs>
          <w:tab w:val="left" w:pos="426"/>
        </w:tabs>
        <w:suppressAutoHyphens/>
        <w:ind w:left="0" w:firstLine="284"/>
        <w:rPr>
          <w:sz w:val="28"/>
          <w:szCs w:val="28"/>
        </w:rPr>
      </w:pPr>
      <w:r w:rsidRPr="0051542F">
        <w:rPr>
          <w:sz w:val="28"/>
          <w:szCs w:val="28"/>
        </w:rPr>
        <w:t>В теме письма указать фамилию автора</w:t>
      </w:r>
      <w:r w:rsidR="009E6AF0" w:rsidRPr="0051542F">
        <w:rPr>
          <w:sz w:val="28"/>
          <w:szCs w:val="28"/>
        </w:rPr>
        <w:t>,</w:t>
      </w:r>
      <w:r w:rsidRPr="0051542F">
        <w:rPr>
          <w:sz w:val="28"/>
          <w:szCs w:val="28"/>
        </w:rPr>
        <w:t xml:space="preserve"> </w:t>
      </w:r>
      <w:r w:rsidR="009E6AF0" w:rsidRPr="0051542F">
        <w:rPr>
          <w:sz w:val="28"/>
          <w:szCs w:val="28"/>
        </w:rPr>
        <w:t>номер направления</w:t>
      </w:r>
      <w:r w:rsidR="00F7491C" w:rsidRPr="0051542F">
        <w:rPr>
          <w:sz w:val="28"/>
          <w:szCs w:val="28"/>
        </w:rPr>
        <w:t xml:space="preserve"> конференции</w:t>
      </w:r>
      <w:r w:rsidRPr="0051542F">
        <w:rPr>
          <w:sz w:val="28"/>
          <w:szCs w:val="28"/>
        </w:rPr>
        <w:t>.</w:t>
      </w:r>
    </w:p>
    <w:p w:rsidR="00F7491C" w:rsidRPr="0051542F" w:rsidRDefault="00F7491C" w:rsidP="00FA313F">
      <w:pPr>
        <w:pStyle w:val="a3"/>
        <w:widowControl w:val="0"/>
        <w:tabs>
          <w:tab w:val="left" w:pos="426"/>
        </w:tabs>
        <w:suppressAutoHyphens/>
        <w:ind w:left="0" w:firstLine="284"/>
        <w:rPr>
          <w:sz w:val="28"/>
          <w:szCs w:val="28"/>
        </w:rPr>
      </w:pPr>
      <w:r w:rsidRPr="0051542F">
        <w:rPr>
          <w:sz w:val="28"/>
          <w:szCs w:val="28"/>
        </w:rPr>
        <w:t xml:space="preserve">От одного автора не более двух публикаций. </w:t>
      </w:r>
    </w:p>
    <w:p w:rsidR="00603F42" w:rsidRPr="0051542F" w:rsidRDefault="00860B55" w:rsidP="00667EFB">
      <w:pPr>
        <w:pStyle w:val="a3"/>
        <w:widowControl w:val="0"/>
        <w:suppressAutoHyphens/>
        <w:ind w:left="0" w:firstLine="284"/>
        <w:rPr>
          <w:b/>
          <w:sz w:val="28"/>
          <w:szCs w:val="28"/>
        </w:rPr>
      </w:pPr>
      <w:r w:rsidRPr="0051542F">
        <w:rPr>
          <w:sz w:val="28"/>
          <w:szCs w:val="28"/>
        </w:rPr>
        <w:t xml:space="preserve">Заявки </w:t>
      </w:r>
      <w:r w:rsidR="00845B76" w:rsidRPr="0051542F">
        <w:rPr>
          <w:sz w:val="28"/>
          <w:szCs w:val="28"/>
        </w:rPr>
        <w:t xml:space="preserve">и тексты статей </w:t>
      </w:r>
      <w:r w:rsidR="00F7491C" w:rsidRPr="0051542F">
        <w:rPr>
          <w:sz w:val="28"/>
          <w:szCs w:val="28"/>
        </w:rPr>
        <w:t xml:space="preserve">принимаются до </w:t>
      </w:r>
      <w:r w:rsidR="00F7491C" w:rsidRPr="0051542F">
        <w:rPr>
          <w:b/>
          <w:i/>
          <w:sz w:val="28"/>
          <w:szCs w:val="28"/>
        </w:rPr>
        <w:t>01</w:t>
      </w:r>
      <w:r w:rsidR="007462C5" w:rsidRPr="0051542F">
        <w:rPr>
          <w:b/>
          <w:i/>
          <w:sz w:val="28"/>
          <w:szCs w:val="28"/>
        </w:rPr>
        <w:t xml:space="preserve"> ма</w:t>
      </w:r>
      <w:r w:rsidR="00F7491C" w:rsidRPr="0051542F">
        <w:rPr>
          <w:b/>
          <w:i/>
          <w:sz w:val="28"/>
          <w:szCs w:val="28"/>
        </w:rPr>
        <w:t>я</w:t>
      </w:r>
      <w:r w:rsidR="000618CD" w:rsidRPr="0051542F">
        <w:rPr>
          <w:b/>
          <w:i/>
          <w:sz w:val="28"/>
          <w:szCs w:val="28"/>
        </w:rPr>
        <w:t xml:space="preserve"> 201</w:t>
      </w:r>
      <w:r w:rsidR="00F135C1" w:rsidRPr="0051542F">
        <w:rPr>
          <w:b/>
          <w:i/>
          <w:sz w:val="28"/>
          <w:szCs w:val="28"/>
        </w:rPr>
        <w:t>9</w:t>
      </w:r>
      <w:r w:rsidR="000618CD" w:rsidRPr="0051542F">
        <w:rPr>
          <w:b/>
          <w:i/>
          <w:sz w:val="28"/>
          <w:szCs w:val="28"/>
        </w:rPr>
        <w:t xml:space="preserve"> г</w:t>
      </w:r>
      <w:r w:rsidR="00EB484C" w:rsidRPr="0051542F">
        <w:rPr>
          <w:b/>
          <w:i/>
          <w:sz w:val="28"/>
          <w:szCs w:val="28"/>
        </w:rPr>
        <w:t>ода</w:t>
      </w:r>
      <w:r w:rsidR="000618CD" w:rsidRPr="0051542F">
        <w:rPr>
          <w:sz w:val="28"/>
          <w:szCs w:val="28"/>
        </w:rPr>
        <w:t>.</w:t>
      </w:r>
      <w:r w:rsidR="00603F42" w:rsidRPr="0051542F">
        <w:rPr>
          <w:b/>
          <w:sz w:val="28"/>
          <w:szCs w:val="28"/>
        </w:rPr>
        <w:br w:type="page"/>
      </w:r>
    </w:p>
    <w:p w:rsidR="00701646" w:rsidRPr="0051542F" w:rsidRDefault="00701646" w:rsidP="00603F42">
      <w:pPr>
        <w:pStyle w:val="a3"/>
        <w:widowControl w:val="0"/>
        <w:suppressAutoHyphens/>
        <w:ind w:left="0" w:firstLine="284"/>
        <w:jc w:val="center"/>
        <w:rPr>
          <w:b/>
          <w:sz w:val="28"/>
          <w:szCs w:val="28"/>
        </w:rPr>
      </w:pPr>
      <w:r w:rsidRPr="0051542F">
        <w:rPr>
          <w:b/>
          <w:sz w:val="28"/>
          <w:szCs w:val="28"/>
        </w:rPr>
        <w:lastRenderedPageBreak/>
        <w:t>ТРЕБОВАНИЯ К ОФОРМЛЕНИЮ</w:t>
      </w:r>
      <w:r w:rsidR="00603F42" w:rsidRPr="0051542F">
        <w:rPr>
          <w:b/>
          <w:sz w:val="28"/>
          <w:szCs w:val="28"/>
        </w:rPr>
        <w:t xml:space="preserve"> МАТЕРИАЛОВ</w:t>
      </w:r>
    </w:p>
    <w:p w:rsidR="005C44B8" w:rsidRPr="0051542F" w:rsidRDefault="005C44B8" w:rsidP="00FA313F">
      <w:pPr>
        <w:pStyle w:val="a3"/>
        <w:widowControl w:val="0"/>
        <w:numPr>
          <w:ilvl w:val="0"/>
          <w:numId w:val="12"/>
        </w:numPr>
        <w:tabs>
          <w:tab w:val="left" w:pos="567"/>
        </w:tabs>
        <w:suppressAutoHyphens/>
        <w:ind w:left="0" w:firstLine="284"/>
      </w:pPr>
      <w:r w:rsidRPr="0051542F">
        <w:t xml:space="preserve">оригинальность материалов должна быть не менее </w:t>
      </w:r>
      <w:r w:rsidRPr="0051542F">
        <w:rPr>
          <w:b/>
        </w:rPr>
        <w:t>60%</w:t>
      </w:r>
      <w:r w:rsidRPr="0051542F">
        <w:t>;</w:t>
      </w:r>
    </w:p>
    <w:p w:rsidR="00FB77D6" w:rsidRPr="0051542F" w:rsidRDefault="00FB77D6" w:rsidP="00FA313F">
      <w:pPr>
        <w:pStyle w:val="a3"/>
        <w:widowControl w:val="0"/>
        <w:numPr>
          <w:ilvl w:val="0"/>
          <w:numId w:val="12"/>
        </w:numPr>
        <w:tabs>
          <w:tab w:val="left" w:pos="567"/>
        </w:tabs>
        <w:suppressAutoHyphens/>
        <w:ind w:left="0" w:firstLine="284"/>
      </w:pPr>
      <w:r w:rsidRPr="0051542F">
        <w:t xml:space="preserve">материалы должны быть тщательно отредактированы автором; </w:t>
      </w:r>
    </w:p>
    <w:p w:rsidR="00FB77D6" w:rsidRPr="0051542F" w:rsidRDefault="00FB77D6" w:rsidP="00FA313F">
      <w:pPr>
        <w:pStyle w:val="a3"/>
        <w:widowControl w:val="0"/>
        <w:numPr>
          <w:ilvl w:val="0"/>
          <w:numId w:val="12"/>
        </w:numPr>
        <w:tabs>
          <w:tab w:val="left" w:pos="567"/>
        </w:tabs>
        <w:suppressAutoHyphens/>
        <w:ind w:left="0" w:firstLine="284"/>
      </w:pPr>
      <w:r w:rsidRPr="0051542F">
        <w:t>объем материалов</w:t>
      </w:r>
      <w:r w:rsidR="00A600FB" w:rsidRPr="0051542F">
        <w:t xml:space="preserve"> </w:t>
      </w:r>
      <w:r w:rsidRPr="0051542F">
        <w:t xml:space="preserve">не менее 2 и не более 5 страниц текста формата А4; </w:t>
      </w:r>
    </w:p>
    <w:p w:rsidR="008231E2" w:rsidRPr="0051542F" w:rsidRDefault="00623009" w:rsidP="00FA313F">
      <w:pPr>
        <w:pStyle w:val="a3"/>
        <w:widowControl w:val="0"/>
        <w:numPr>
          <w:ilvl w:val="0"/>
          <w:numId w:val="12"/>
        </w:numPr>
        <w:tabs>
          <w:tab w:val="left" w:pos="567"/>
        </w:tabs>
        <w:suppressAutoHyphens/>
        <w:ind w:left="0" w:firstLine="284"/>
      </w:pPr>
      <w:r w:rsidRPr="0051542F">
        <w:t xml:space="preserve">все поля на странице – 20 мм, </w:t>
      </w:r>
      <w:r w:rsidR="008231E2" w:rsidRPr="0051542F">
        <w:t xml:space="preserve">шрифт </w:t>
      </w:r>
      <w:r w:rsidR="008231E2" w:rsidRPr="0051542F">
        <w:rPr>
          <w:lang w:val="en-US"/>
        </w:rPr>
        <w:t>Times</w:t>
      </w:r>
      <w:r w:rsidR="008231E2" w:rsidRPr="0051542F">
        <w:t xml:space="preserve"> </w:t>
      </w:r>
      <w:r w:rsidR="008231E2" w:rsidRPr="0051542F">
        <w:rPr>
          <w:lang w:val="en-US"/>
        </w:rPr>
        <w:t>New</w:t>
      </w:r>
      <w:r w:rsidR="008231E2" w:rsidRPr="0051542F">
        <w:t xml:space="preserve"> </w:t>
      </w:r>
      <w:r w:rsidR="008231E2" w:rsidRPr="0051542F">
        <w:rPr>
          <w:lang w:val="en-US"/>
        </w:rPr>
        <w:t>Roman</w:t>
      </w:r>
      <w:r w:rsidR="008231E2" w:rsidRPr="0051542F">
        <w:t>;</w:t>
      </w:r>
      <w:r w:rsidR="0068499A" w:rsidRPr="0051542F">
        <w:t xml:space="preserve"> </w:t>
      </w:r>
    </w:p>
    <w:p w:rsidR="002B3680" w:rsidRPr="0051542F" w:rsidRDefault="008231E2" w:rsidP="00FA313F">
      <w:pPr>
        <w:pStyle w:val="a3"/>
        <w:widowControl w:val="0"/>
        <w:numPr>
          <w:ilvl w:val="0"/>
          <w:numId w:val="12"/>
        </w:numPr>
        <w:tabs>
          <w:tab w:val="left" w:pos="567"/>
        </w:tabs>
        <w:suppressAutoHyphens/>
        <w:ind w:left="0" w:firstLine="284"/>
      </w:pPr>
      <w:r w:rsidRPr="0051542F">
        <w:t>в</w:t>
      </w:r>
      <w:r w:rsidR="002B3680" w:rsidRPr="0051542F">
        <w:t xml:space="preserve"> начале статьи (в левом верхнем углу) обязательно указывается УДК, размер – 1</w:t>
      </w:r>
      <w:r w:rsidR="0068499A" w:rsidRPr="0051542F">
        <w:t>4</w:t>
      </w:r>
      <w:r w:rsidR="002B3680" w:rsidRPr="0051542F">
        <w:t xml:space="preserve"> </w:t>
      </w:r>
      <w:r w:rsidR="002B3680" w:rsidRPr="0051542F">
        <w:rPr>
          <w:lang w:val="en-US"/>
        </w:rPr>
        <w:t>pt</w:t>
      </w:r>
      <w:r w:rsidR="002B3680" w:rsidRPr="0051542F">
        <w:t>.</w:t>
      </w:r>
    </w:p>
    <w:p w:rsidR="002B3680" w:rsidRPr="0051542F" w:rsidRDefault="002B3680" w:rsidP="00FA313F">
      <w:pPr>
        <w:pStyle w:val="a3"/>
        <w:widowControl w:val="0"/>
        <w:numPr>
          <w:ilvl w:val="0"/>
          <w:numId w:val="12"/>
        </w:numPr>
        <w:tabs>
          <w:tab w:val="left" w:pos="567"/>
        </w:tabs>
        <w:suppressAutoHyphens/>
        <w:ind w:left="0" w:firstLine="284"/>
      </w:pPr>
      <w:r w:rsidRPr="0051542F">
        <w:t xml:space="preserve">далее без абзацного отступа печатается заголовок статьи заглавными буквами, полужирный, размер – 14 </w:t>
      </w:r>
      <w:r w:rsidRPr="0051542F">
        <w:rPr>
          <w:lang w:val="en-US"/>
        </w:rPr>
        <w:t>pt</w:t>
      </w:r>
      <w:r w:rsidRPr="0051542F">
        <w:t>, межстрочный интервал – 1,</w:t>
      </w:r>
      <w:r w:rsidR="00910FC3" w:rsidRPr="0051542F">
        <w:t>0</w:t>
      </w:r>
      <w:r w:rsidRPr="0051542F">
        <w:t xml:space="preserve"> </w:t>
      </w:r>
      <w:r w:rsidRPr="0051542F">
        <w:rPr>
          <w:lang w:val="en-US"/>
        </w:rPr>
        <w:t>pt</w:t>
      </w:r>
      <w:r w:rsidRPr="0051542F">
        <w:t xml:space="preserve">; выравнивание </w:t>
      </w:r>
      <w:r w:rsidR="008231E2" w:rsidRPr="0051542F">
        <w:t>по центру</w:t>
      </w:r>
      <w:r w:rsidRPr="0051542F">
        <w:t>;</w:t>
      </w:r>
    </w:p>
    <w:p w:rsidR="002B3680" w:rsidRPr="0051542F" w:rsidRDefault="002B3680" w:rsidP="00FA313F">
      <w:pPr>
        <w:pStyle w:val="a3"/>
        <w:widowControl w:val="0"/>
        <w:numPr>
          <w:ilvl w:val="0"/>
          <w:numId w:val="12"/>
        </w:numPr>
        <w:tabs>
          <w:tab w:val="left" w:pos="567"/>
        </w:tabs>
        <w:suppressAutoHyphens/>
        <w:ind w:left="0" w:firstLine="284"/>
      </w:pPr>
      <w:r w:rsidRPr="0051542F">
        <w:t xml:space="preserve">после заголовка </w:t>
      </w:r>
      <w:r w:rsidR="00910FC3" w:rsidRPr="0051542F">
        <w:t xml:space="preserve">строчными буквами </w:t>
      </w:r>
      <w:r w:rsidRPr="0051542F">
        <w:t xml:space="preserve">печатается </w:t>
      </w:r>
      <w:r w:rsidR="005215A5" w:rsidRPr="0051542F">
        <w:t>Ф.И.О.</w:t>
      </w:r>
      <w:r w:rsidRPr="0051542F">
        <w:t xml:space="preserve"> авторов</w:t>
      </w:r>
      <w:r w:rsidR="005215A5" w:rsidRPr="0051542F">
        <w:t xml:space="preserve"> (не более 3-х)</w:t>
      </w:r>
      <w:r w:rsidRPr="0051542F">
        <w:t xml:space="preserve">, размер – 14 </w:t>
      </w:r>
      <w:r w:rsidRPr="0051542F">
        <w:rPr>
          <w:lang w:val="en-US"/>
        </w:rPr>
        <w:t>pt</w:t>
      </w:r>
      <w:r w:rsidRPr="0051542F">
        <w:t xml:space="preserve">, межстрочный интервал – 1 </w:t>
      </w:r>
      <w:r w:rsidRPr="0051542F">
        <w:rPr>
          <w:lang w:val="en-US"/>
        </w:rPr>
        <w:t>pt</w:t>
      </w:r>
      <w:r w:rsidRPr="0051542F">
        <w:t xml:space="preserve">; выравнивание </w:t>
      </w:r>
      <w:r w:rsidR="00910FC3" w:rsidRPr="0051542F">
        <w:t>по центру</w:t>
      </w:r>
      <w:r w:rsidRPr="0051542F">
        <w:t>;</w:t>
      </w:r>
    </w:p>
    <w:p w:rsidR="00674213" w:rsidRPr="0051542F" w:rsidRDefault="00674213" w:rsidP="00FA313F">
      <w:pPr>
        <w:pStyle w:val="a3"/>
        <w:widowControl w:val="0"/>
        <w:numPr>
          <w:ilvl w:val="0"/>
          <w:numId w:val="12"/>
        </w:numPr>
        <w:tabs>
          <w:tab w:val="left" w:pos="567"/>
        </w:tabs>
        <w:suppressAutoHyphens/>
        <w:ind w:left="0" w:firstLine="284"/>
      </w:pPr>
      <w:r w:rsidRPr="0051542F">
        <w:t>далее ученая степень, звание, Ф.И.О. научного руководителя (</w:t>
      </w:r>
      <w:r w:rsidR="0068499A" w:rsidRPr="0051542F">
        <w:t>при наличии</w:t>
      </w:r>
      <w:r w:rsidRPr="0051542F">
        <w:t>), размер – 1</w:t>
      </w:r>
      <w:r w:rsidR="00A600FB" w:rsidRPr="0051542F">
        <w:t>4</w:t>
      </w:r>
      <w:r w:rsidRPr="0051542F">
        <w:t xml:space="preserve"> </w:t>
      </w:r>
      <w:r w:rsidRPr="0051542F">
        <w:rPr>
          <w:lang w:val="en-US"/>
        </w:rPr>
        <w:t>pt</w:t>
      </w:r>
      <w:r w:rsidRPr="0051542F">
        <w:t xml:space="preserve">, межстрочный интервал – 1,0 </w:t>
      </w:r>
      <w:r w:rsidRPr="0051542F">
        <w:rPr>
          <w:lang w:val="en-US"/>
        </w:rPr>
        <w:t>pt</w:t>
      </w:r>
      <w:r w:rsidRPr="0051542F">
        <w:t>; выравнивание по центру;</w:t>
      </w:r>
    </w:p>
    <w:p w:rsidR="002B3680" w:rsidRPr="0051542F" w:rsidRDefault="002B3680" w:rsidP="00FA313F">
      <w:pPr>
        <w:pStyle w:val="a3"/>
        <w:widowControl w:val="0"/>
        <w:numPr>
          <w:ilvl w:val="0"/>
          <w:numId w:val="12"/>
        </w:numPr>
        <w:tabs>
          <w:tab w:val="left" w:pos="567"/>
        </w:tabs>
        <w:suppressAutoHyphens/>
        <w:ind w:left="0" w:firstLine="284"/>
      </w:pPr>
      <w:r w:rsidRPr="0051542F">
        <w:t xml:space="preserve">далее печатается место </w:t>
      </w:r>
      <w:r w:rsidR="005215A5" w:rsidRPr="0051542F">
        <w:t>учебы (</w:t>
      </w:r>
      <w:r w:rsidRPr="0051542F">
        <w:t>работы</w:t>
      </w:r>
      <w:r w:rsidR="005215A5" w:rsidRPr="0051542F">
        <w:t>)</w:t>
      </w:r>
      <w:r w:rsidRPr="0051542F">
        <w:t xml:space="preserve"> авторов, размер – 14 </w:t>
      </w:r>
      <w:r w:rsidRPr="0051542F">
        <w:rPr>
          <w:lang w:val="en-US"/>
        </w:rPr>
        <w:t>pt</w:t>
      </w:r>
      <w:r w:rsidRPr="0051542F">
        <w:t>, межстрочный интервал – 1,</w:t>
      </w:r>
      <w:r w:rsidR="00910FC3" w:rsidRPr="0051542F">
        <w:t>0</w:t>
      </w:r>
      <w:r w:rsidRPr="0051542F">
        <w:t xml:space="preserve"> </w:t>
      </w:r>
      <w:r w:rsidRPr="0051542F">
        <w:rPr>
          <w:lang w:val="en-US"/>
        </w:rPr>
        <w:t>pt</w:t>
      </w:r>
      <w:r w:rsidRPr="0051542F">
        <w:t xml:space="preserve">; выравнивание </w:t>
      </w:r>
      <w:r w:rsidR="00910FC3" w:rsidRPr="0051542F">
        <w:t>по центру</w:t>
      </w:r>
      <w:r w:rsidRPr="0051542F">
        <w:t>;</w:t>
      </w:r>
    </w:p>
    <w:p w:rsidR="002B3680" w:rsidRPr="0051542F" w:rsidRDefault="002B3680" w:rsidP="00FA313F">
      <w:pPr>
        <w:pStyle w:val="a3"/>
        <w:widowControl w:val="0"/>
        <w:numPr>
          <w:ilvl w:val="0"/>
          <w:numId w:val="12"/>
        </w:numPr>
        <w:tabs>
          <w:tab w:val="left" w:pos="567"/>
        </w:tabs>
        <w:suppressAutoHyphens/>
        <w:ind w:left="0" w:firstLine="284"/>
      </w:pPr>
      <w:r w:rsidRPr="0051542F">
        <w:t>через абзацный отступ печатается аннотация</w:t>
      </w:r>
      <w:r w:rsidR="008231E2" w:rsidRPr="0051542F">
        <w:t xml:space="preserve"> (не более 300 печатных знаков)</w:t>
      </w:r>
      <w:r w:rsidRPr="0051542F">
        <w:t xml:space="preserve">, размер – 12 </w:t>
      </w:r>
      <w:r w:rsidRPr="0051542F">
        <w:rPr>
          <w:lang w:val="en-US"/>
        </w:rPr>
        <w:t>pt</w:t>
      </w:r>
      <w:r w:rsidRPr="0051542F">
        <w:t>, межстрочный интервал – 1,</w:t>
      </w:r>
      <w:r w:rsidR="00910FC3" w:rsidRPr="0051542F">
        <w:t>0</w:t>
      </w:r>
      <w:r w:rsidRPr="0051542F">
        <w:t xml:space="preserve"> </w:t>
      </w:r>
      <w:r w:rsidRPr="0051542F">
        <w:rPr>
          <w:lang w:val="en-US"/>
        </w:rPr>
        <w:t>pt</w:t>
      </w:r>
      <w:r w:rsidRPr="0051542F">
        <w:t>; выравнивание по ши</w:t>
      </w:r>
      <w:r w:rsidR="00910FC3" w:rsidRPr="0051542F">
        <w:t>рине</w:t>
      </w:r>
      <w:r w:rsidRPr="0051542F">
        <w:t>;</w:t>
      </w:r>
    </w:p>
    <w:p w:rsidR="002B3680" w:rsidRPr="0051542F" w:rsidRDefault="002B3680" w:rsidP="00FA313F">
      <w:pPr>
        <w:pStyle w:val="a3"/>
        <w:widowControl w:val="0"/>
        <w:numPr>
          <w:ilvl w:val="0"/>
          <w:numId w:val="12"/>
        </w:numPr>
        <w:tabs>
          <w:tab w:val="left" w:pos="567"/>
        </w:tabs>
        <w:suppressAutoHyphens/>
        <w:ind w:left="0" w:firstLine="284"/>
      </w:pPr>
      <w:r w:rsidRPr="0051542F">
        <w:t xml:space="preserve">сразу после аннотации печатаются ключевые слова, размер – 12 </w:t>
      </w:r>
      <w:r w:rsidRPr="0051542F">
        <w:rPr>
          <w:lang w:val="en-US"/>
        </w:rPr>
        <w:t>pt</w:t>
      </w:r>
      <w:r w:rsidRPr="0051542F">
        <w:t>, межстрочный интервал – 1,</w:t>
      </w:r>
      <w:r w:rsidR="00910FC3" w:rsidRPr="0051542F">
        <w:t>0</w:t>
      </w:r>
      <w:r w:rsidRPr="0051542F">
        <w:t xml:space="preserve"> </w:t>
      </w:r>
      <w:r w:rsidRPr="0051542F">
        <w:rPr>
          <w:lang w:val="en-US"/>
        </w:rPr>
        <w:t>pt</w:t>
      </w:r>
      <w:r w:rsidRPr="0051542F">
        <w:t xml:space="preserve">; выравнивание по ширине; </w:t>
      </w:r>
    </w:p>
    <w:p w:rsidR="000C4D02" w:rsidRPr="0051542F" w:rsidRDefault="002B3680" w:rsidP="00FA313F">
      <w:pPr>
        <w:pStyle w:val="a3"/>
        <w:widowControl w:val="0"/>
        <w:numPr>
          <w:ilvl w:val="0"/>
          <w:numId w:val="12"/>
        </w:numPr>
        <w:tabs>
          <w:tab w:val="left" w:pos="567"/>
        </w:tabs>
        <w:suppressAutoHyphens/>
        <w:ind w:left="0" w:firstLine="284"/>
      </w:pPr>
      <w:r w:rsidRPr="0051542F">
        <w:t>через абзацный отступ печатается текст статьи</w:t>
      </w:r>
      <w:r w:rsidR="00845B76" w:rsidRPr="0051542F">
        <w:t>,</w:t>
      </w:r>
      <w:r w:rsidRPr="0051542F">
        <w:t xml:space="preserve"> размер – 14 </w:t>
      </w:r>
      <w:r w:rsidRPr="0051542F">
        <w:rPr>
          <w:lang w:val="en-US"/>
        </w:rPr>
        <w:t>pt</w:t>
      </w:r>
      <w:r w:rsidRPr="0051542F">
        <w:t>, межстроч</w:t>
      </w:r>
      <w:r w:rsidR="00A600FB" w:rsidRPr="0051542F">
        <w:t>ный интервал – 1,0</w:t>
      </w:r>
      <w:r w:rsidRPr="0051542F">
        <w:t xml:space="preserve"> </w:t>
      </w:r>
      <w:r w:rsidRPr="0051542F">
        <w:rPr>
          <w:lang w:val="en-US"/>
        </w:rPr>
        <w:t>pt</w:t>
      </w:r>
      <w:r w:rsidRPr="0051542F">
        <w:t>; выравнивание по ширине; отступ строки – 1,25;</w:t>
      </w:r>
    </w:p>
    <w:p w:rsidR="00603F42" w:rsidRPr="0051542F" w:rsidRDefault="00603F42" w:rsidP="00603F42">
      <w:pPr>
        <w:pStyle w:val="a3"/>
        <w:widowControl w:val="0"/>
        <w:numPr>
          <w:ilvl w:val="0"/>
          <w:numId w:val="12"/>
        </w:numPr>
        <w:tabs>
          <w:tab w:val="left" w:pos="567"/>
        </w:tabs>
        <w:suppressAutoHyphens/>
        <w:ind w:left="0" w:firstLine="284"/>
      </w:pPr>
      <w:r w:rsidRPr="0051542F">
        <w:t xml:space="preserve">сканированные рисунки выполняются в черно-белом режиме, а нарисованные в графическом редакторе MS </w:t>
      </w:r>
      <w:proofErr w:type="spellStart"/>
      <w:r w:rsidRPr="0051542F">
        <w:t>Word</w:t>
      </w:r>
      <w:proofErr w:type="spellEnd"/>
      <w:r w:rsidRPr="0051542F">
        <w:t xml:space="preserve"> – группируются или выполняются в полотне;</w:t>
      </w:r>
    </w:p>
    <w:p w:rsidR="00603F42" w:rsidRPr="0051542F" w:rsidRDefault="00603F42" w:rsidP="00603F42">
      <w:pPr>
        <w:pStyle w:val="a3"/>
        <w:widowControl w:val="0"/>
        <w:numPr>
          <w:ilvl w:val="0"/>
          <w:numId w:val="12"/>
        </w:numPr>
        <w:tabs>
          <w:tab w:val="left" w:pos="567"/>
        </w:tabs>
        <w:suppressAutoHyphens/>
        <w:ind w:left="0" w:firstLine="284"/>
      </w:pPr>
      <w:r w:rsidRPr="0051542F">
        <w:t>после текста, через абзацный отступ приводится список литературы, размер – 1</w:t>
      </w:r>
      <w:r w:rsidR="0051542F" w:rsidRPr="0051542F">
        <w:t>4</w:t>
      </w:r>
      <w:r w:rsidRPr="0051542F">
        <w:t xml:space="preserve"> </w:t>
      </w:r>
      <w:proofErr w:type="spellStart"/>
      <w:r w:rsidRPr="0051542F">
        <w:rPr>
          <w:lang w:val="en-US"/>
        </w:rPr>
        <w:t>pt</w:t>
      </w:r>
      <w:proofErr w:type="spellEnd"/>
      <w:r w:rsidRPr="0051542F">
        <w:t xml:space="preserve">, межстрочный интервал – 1,0 </w:t>
      </w:r>
      <w:proofErr w:type="spellStart"/>
      <w:r w:rsidRPr="0051542F">
        <w:rPr>
          <w:lang w:val="en-US"/>
        </w:rPr>
        <w:t>pt</w:t>
      </w:r>
      <w:proofErr w:type="spellEnd"/>
      <w:r w:rsidRPr="0051542F">
        <w:t>; выравнивание по ширине; отступ строки – 1,25; оформление в соответствии с требованиями ГОСТ.</w:t>
      </w:r>
    </w:p>
    <w:p w:rsidR="00603F42" w:rsidRPr="0051542F" w:rsidRDefault="00603F42" w:rsidP="00603F42">
      <w:pPr>
        <w:widowControl w:val="0"/>
        <w:suppressAutoHyphens/>
        <w:ind w:firstLine="0"/>
        <w:jc w:val="center"/>
        <w:rPr>
          <w:b/>
          <w:sz w:val="40"/>
          <w:szCs w:val="40"/>
        </w:rPr>
      </w:pPr>
      <w:r w:rsidRPr="0051542F">
        <w:rPr>
          <w:b/>
          <w:sz w:val="40"/>
          <w:szCs w:val="40"/>
        </w:rPr>
        <w:t>Материалы, не соответствующие указанным требованиям, опубликованы не будут!</w:t>
      </w:r>
    </w:p>
    <w:p w:rsidR="00623009" w:rsidRPr="0051542F" w:rsidRDefault="00623009" w:rsidP="00603F42">
      <w:pPr>
        <w:widowControl w:val="0"/>
        <w:suppressAutoHyphens/>
        <w:ind w:firstLine="284"/>
        <w:jc w:val="center"/>
        <w:rPr>
          <w:b/>
          <w:sz w:val="28"/>
          <w:szCs w:val="28"/>
        </w:rPr>
      </w:pPr>
    </w:p>
    <w:p w:rsidR="00603F42" w:rsidRPr="0051542F" w:rsidRDefault="00603F42" w:rsidP="00603F42">
      <w:pPr>
        <w:widowControl w:val="0"/>
        <w:suppressAutoHyphens/>
        <w:ind w:firstLine="284"/>
        <w:jc w:val="center"/>
        <w:rPr>
          <w:b/>
        </w:rPr>
      </w:pPr>
      <w:r w:rsidRPr="0051542F">
        <w:rPr>
          <w:b/>
        </w:rPr>
        <w:t>КОНТАКТНАЯ ИНФОРМАЦИЯ</w:t>
      </w:r>
    </w:p>
    <w:p w:rsidR="00603F42" w:rsidRPr="0051542F" w:rsidRDefault="00603F42" w:rsidP="00603F42">
      <w:pPr>
        <w:widowControl w:val="0"/>
        <w:suppressAutoHyphens/>
        <w:ind w:firstLine="284"/>
      </w:pPr>
      <w:r w:rsidRPr="0051542F">
        <w:rPr>
          <w:i/>
        </w:rPr>
        <w:t>Электронная почта:</w:t>
      </w:r>
      <w:r w:rsidRPr="0051542F">
        <w:t xml:space="preserve"> </w:t>
      </w:r>
    </w:p>
    <w:p w:rsidR="00603F42" w:rsidRPr="0051542F" w:rsidRDefault="00603F42" w:rsidP="00603F42">
      <w:pPr>
        <w:widowControl w:val="0"/>
        <w:suppressAutoHyphens/>
        <w:ind w:firstLine="284"/>
      </w:pPr>
      <w:proofErr w:type="spellStart"/>
      <w:r w:rsidRPr="0051542F">
        <w:rPr>
          <w:lang w:val="en-US"/>
        </w:rPr>
        <w:t>konferenciaBGU</w:t>
      </w:r>
      <w:proofErr w:type="spellEnd"/>
      <w:r w:rsidRPr="0051542F">
        <w:t>@</w:t>
      </w:r>
      <w:proofErr w:type="spellStart"/>
      <w:r w:rsidRPr="0051542F">
        <w:rPr>
          <w:lang w:val="en-US"/>
        </w:rPr>
        <w:t>yandex</w:t>
      </w:r>
      <w:proofErr w:type="spellEnd"/>
      <w:r w:rsidRPr="0051542F">
        <w:t>.</w:t>
      </w:r>
      <w:proofErr w:type="spellStart"/>
      <w:r w:rsidRPr="0051542F">
        <w:rPr>
          <w:lang w:val="en-US"/>
        </w:rPr>
        <w:t>ru</w:t>
      </w:r>
      <w:proofErr w:type="spellEnd"/>
      <w:r w:rsidRPr="0051542F">
        <w:t>.</w:t>
      </w:r>
    </w:p>
    <w:p w:rsidR="00603F42" w:rsidRPr="0051542F" w:rsidRDefault="00603F42" w:rsidP="00603F42">
      <w:pPr>
        <w:widowControl w:val="0"/>
        <w:suppressAutoHyphens/>
        <w:ind w:firstLine="284"/>
      </w:pPr>
      <w:r w:rsidRPr="0051542F">
        <w:rPr>
          <w:i/>
        </w:rPr>
        <w:t>Почтовый адрес оргкомитета:</w:t>
      </w:r>
      <w:r w:rsidRPr="0051542F">
        <w:t xml:space="preserve"> </w:t>
      </w:r>
    </w:p>
    <w:p w:rsidR="00603F42" w:rsidRPr="0051542F" w:rsidRDefault="00603F42" w:rsidP="00603F42">
      <w:pPr>
        <w:widowControl w:val="0"/>
        <w:suppressAutoHyphens/>
        <w:ind w:firstLine="284"/>
      </w:pPr>
      <w:r w:rsidRPr="0051542F">
        <w:t xml:space="preserve">241036, г. Брянск, ул. </w:t>
      </w:r>
      <w:proofErr w:type="spellStart"/>
      <w:r w:rsidRPr="0051542F">
        <w:t>Бежицкая</w:t>
      </w:r>
      <w:proofErr w:type="spellEnd"/>
      <w:r w:rsidRPr="0051542F">
        <w:t>, 14.</w:t>
      </w:r>
    </w:p>
    <w:p w:rsidR="00603F42" w:rsidRPr="0051542F" w:rsidRDefault="00603F42" w:rsidP="00603F42">
      <w:pPr>
        <w:widowControl w:val="0"/>
        <w:suppressAutoHyphens/>
        <w:ind w:firstLine="0"/>
        <w:jc w:val="center"/>
        <w:rPr>
          <w:b/>
        </w:rPr>
      </w:pPr>
      <w:r w:rsidRPr="0051542F">
        <w:rPr>
          <w:b/>
        </w:rPr>
        <w:t>ЗАЯВКА</w:t>
      </w:r>
    </w:p>
    <w:p w:rsidR="00603F42" w:rsidRPr="0051542F" w:rsidRDefault="00603F42" w:rsidP="00603F42">
      <w:pPr>
        <w:widowControl w:val="0"/>
        <w:suppressAutoHyphens/>
        <w:ind w:firstLine="0"/>
        <w:jc w:val="center"/>
        <w:rPr>
          <w:b/>
        </w:rPr>
      </w:pPr>
      <w:r w:rsidRPr="0051542F">
        <w:rPr>
          <w:b/>
        </w:rPr>
        <w:t>на участие во Всероссийской научно-практической конференции</w:t>
      </w:r>
    </w:p>
    <w:p w:rsidR="00603F42" w:rsidRPr="0051542F" w:rsidRDefault="00623009" w:rsidP="00603F42">
      <w:pPr>
        <w:widowControl w:val="0"/>
        <w:suppressAutoHyphens/>
        <w:ind w:firstLine="0"/>
        <w:jc w:val="center"/>
        <w:rPr>
          <w:b/>
        </w:rPr>
      </w:pPr>
      <w:r w:rsidRPr="0051542F">
        <w:rPr>
          <w:b/>
        </w:rPr>
        <w:t>«Экономика и</w:t>
      </w:r>
      <w:r w:rsidR="00603F42" w:rsidRPr="0051542F">
        <w:rPr>
          <w:b/>
        </w:rPr>
        <w:t xml:space="preserve"> управление</w:t>
      </w:r>
      <w:r w:rsidRPr="0051542F">
        <w:rPr>
          <w:b/>
        </w:rPr>
        <w:t xml:space="preserve"> народным хозяйством</w:t>
      </w:r>
      <w:r w:rsidR="00603F42" w:rsidRPr="0051542F">
        <w:rPr>
          <w:b/>
        </w:rPr>
        <w:t>»</w:t>
      </w:r>
    </w:p>
    <w:p w:rsidR="00603F42" w:rsidRPr="0051542F" w:rsidRDefault="00603F42" w:rsidP="00603F42">
      <w:pPr>
        <w:widowControl w:val="0"/>
        <w:suppressAutoHyphens/>
        <w:ind w:left="284" w:right="-58" w:firstLine="0"/>
        <w:rPr>
          <w:u w:val="single"/>
        </w:rPr>
      </w:pPr>
      <w:r w:rsidRPr="0051542F">
        <w:t xml:space="preserve">Фамилия (полностью) </w:t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</w:p>
    <w:p w:rsidR="00603F42" w:rsidRPr="0051542F" w:rsidRDefault="00603F42" w:rsidP="00603F42">
      <w:pPr>
        <w:widowControl w:val="0"/>
        <w:suppressAutoHyphens/>
        <w:ind w:left="284" w:right="-341" w:firstLine="0"/>
        <w:rPr>
          <w:u w:val="single"/>
        </w:rPr>
      </w:pPr>
      <w:r w:rsidRPr="0051542F">
        <w:t xml:space="preserve">Имя (полностью) </w:t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</w:p>
    <w:p w:rsidR="00603F42" w:rsidRPr="0051542F" w:rsidRDefault="00603F42" w:rsidP="00603F42">
      <w:pPr>
        <w:widowControl w:val="0"/>
        <w:suppressAutoHyphens/>
        <w:ind w:left="284" w:firstLine="0"/>
        <w:rPr>
          <w:u w:val="single"/>
        </w:rPr>
      </w:pPr>
      <w:r w:rsidRPr="0051542F">
        <w:t xml:space="preserve">Отчество (полностью) </w:t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</w:p>
    <w:p w:rsidR="00603F42" w:rsidRPr="0051542F" w:rsidRDefault="00603F42" w:rsidP="00603F42">
      <w:pPr>
        <w:widowControl w:val="0"/>
        <w:suppressAutoHyphens/>
        <w:ind w:left="284" w:firstLine="0"/>
        <w:rPr>
          <w:u w:val="single"/>
        </w:rPr>
      </w:pPr>
      <w:r w:rsidRPr="0051542F">
        <w:t>Место работы</w:t>
      </w:r>
      <w:r w:rsidR="00C151DE" w:rsidRPr="0051542F">
        <w:t xml:space="preserve"> </w:t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="00C151DE" w:rsidRPr="0051542F">
        <w:rPr>
          <w:u w:val="single"/>
        </w:rPr>
        <w:tab/>
      </w:r>
    </w:p>
    <w:p w:rsidR="00603F42" w:rsidRPr="0051542F" w:rsidRDefault="00603F42" w:rsidP="00603F42">
      <w:pPr>
        <w:widowControl w:val="0"/>
        <w:suppressAutoHyphens/>
        <w:ind w:left="284" w:firstLine="0"/>
        <w:rPr>
          <w:u w:val="single"/>
        </w:rPr>
      </w:pPr>
      <w:r w:rsidRPr="0051542F">
        <w:t xml:space="preserve">Ученая степень, звание </w:t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</w:p>
    <w:p w:rsidR="00603F42" w:rsidRPr="0051542F" w:rsidRDefault="00603F42" w:rsidP="00603F42">
      <w:pPr>
        <w:widowControl w:val="0"/>
        <w:suppressAutoHyphens/>
        <w:ind w:left="284" w:firstLine="0"/>
      </w:pPr>
      <w:r w:rsidRPr="0051542F">
        <w:t xml:space="preserve">Должность </w:t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</w:p>
    <w:p w:rsidR="00603F42" w:rsidRPr="0051542F" w:rsidRDefault="00603F42" w:rsidP="00603F42">
      <w:pPr>
        <w:widowControl w:val="0"/>
        <w:suppressAutoHyphens/>
        <w:ind w:left="284" w:firstLine="0"/>
      </w:pPr>
      <w:r w:rsidRPr="0051542F">
        <w:t xml:space="preserve">Научное направление </w:t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</w:p>
    <w:p w:rsidR="00603F42" w:rsidRPr="0051542F" w:rsidRDefault="00603F42" w:rsidP="00603F42">
      <w:pPr>
        <w:widowControl w:val="0"/>
        <w:suppressAutoHyphens/>
        <w:ind w:left="284" w:firstLine="0"/>
        <w:rPr>
          <w:u w:val="single"/>
        </w:rPr>
      </w:pPr>
      <w:r w:rsidRPr="0051542F">
        <w:t xml:space="preserve">Название доклада </w:t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</w:p>
    <w:p w:rsidR="00603F42" w:rsidRPr="0051542F" w:rsidRDefault="00603F42" w:rsidP="00603F42">
      <w:pPr>
        <w:widowControl w:val="0"/>
        <w:suppressAutoHyphens/>
        <w:ind w:left="284" w:firstLine="0"/>
      </w:pPr>
      <w:r w:rsidRPr="0051542F">
        <w:t xml:space="preserve">Контактные телефоны </w:t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</w:p>
    <w:p w:rsidR="00603F42" w:rsidRPr="0051542F" w:rsidRDefault="00603F42" w:rsidP="00603F42">
      <w:pPr>
        <w:widowControl w:val="0"/>
        <w:suppressAutoHyphens/>
        <w:ind w:left="284" w:firstLine="0"/>
      </w:pPr>
      <w:r w:rsidRPr="0051542F">
        <w:rPr>
          <w:lang w:val="en-US"/>
        </w:rPr>
        <w:t>E</w:t>
      </w:r>
      <w:r w:rsidRPr="0051542F">
        <w:t>-</w:t>
      </w:r>
      <w:r w:rsidRPr="0051542F">
        <w:rPr>
          <w:lang w:val="en-US"/>
        </w:rPr>
        <w:t>mail</w:t>
      </w:r>
      <w:r w:rsidRPr="0051542F">
        <w:t xml:space="preserve"> </w:t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  <w:r w:rsidRPr="0051542F">
        <w:rPr>
          <w:u w:val="single"/>
        </w:rPr>
        <w:tab/>
      </w:r>
    </w:p>
    <w:p w:rsidR="00603F42" w:rsidRPr="0051542F" w:rsidRDefault="00603F42" w:rsidP="00603F42">
      <w:pPr>
        <w:widowControl w:val="0"/>
        <w:suppressAutoHyphens/>
        <w:ind w:left="284" w:firstLine="0"/>
      </w:pPr>
      <w:r w:rsidRPr="0051542F">
        <w:t xml:space="preserve">Разрешаю хранение и обработку предоставленной персональной информации </w:t>
      </w:r>
    </w:p>
    <w:p w:rsidR="00603F42" w:rsidRPr="0051542F" w:rsidRDefault="00603F42" w:rsidP="00603F42">
      <w:pPr>
        <w:widowControl w:val="0"/>
        <w:suppressAutoHyphens/>
        <w:ind w:left="284" w:firstLine="0"/>
      </w:pPr>
      <w:r w:rsidRPr="0051542F">
        <w:t>«___» ______ 2019 г. ________________</w:t>
      </w:r>
    </w:p>
    <w:p w:rsidR="00603F42" w:rsidRPr="0051542F" w:rsidRDefault="00603F42" w:rsidP="00603F42">
      <w:pPr>
        <w:widowControl w:val="0"/>
        <w:suppressAutoHyphens/>
        <w:ind w:left="2411" w:firstLine="425"/>
        <w:rPr>
          <w:b/>
          <w:sz w:val="32"/>
          <w:szCs w:val="32"/>
        </w:rPr>
      </w:pPr>
      <w:r w:rsidRPr="0051542F">
        <w:t>(подпись)</w:t>
      </w:r>
      <w:r w:rsidRPr="0051542F">
        <w:rPr>
          <w:b/>
          <w:sz w:val="32"/>
          <w:szCs w:val="32"/>
        </w:rPr>
        <w:br w:type="page"/>
      </w:r>
    </w:p>
    <w:p w:rsidR="00C151DE" w:rsidRPr="0051542F" w:rsidRDefault="00C151DE" w:rsidP="00C151DE">
      <w:pPr>
        <w:pStyle w:val="a3"/>
        <w:widowControl w:val="0"/>
        <w:tabs>
          <w:tab w:val="left" w:pos="567"/>
        </w:tabs>
        <w:suppressAutoHyphens/>
        <w:ind w:left="284" w:firstLine="0"/>
        <w:rPr>
          <w:b/>
        </w:rPr>
      </w:pPr>
      <w:r w:rsidRPr="0051542F">
        <w:rPr>
          <w:b/>
        </w:rPr>
        <w:lastRenderedPageBreak/>
        <w:t>Пример оформления статьи</w:t>
      </w:r>
    </w:p>
    <w:p w:rsidR="00C151DE" w:rsidRPr="0051542F" w:rsidRDefault="00C151DE" w:rsidP="00C151DE">
      <w:pPr>
        <w:widowControl w:val="0"/>
        <w:suppressAutoHyphens/>
        <w:rPr>
          <w:sz w:val="28"/>
          <w:szCs w:val="28"/>
        </w:rPr>
      </w:pPr>
      <w:r w:rsidRPr="0051542F">
        <w:rPr>
          <w:sz w:val="28"/>
          <w:szCs w:val="28"/>
        </w:rPr>
        <w:t>УДК XXX.XX</w:t>
      </w:r>
    </w:p>
    <w:p w:rsidR="00C151DE" w:rsidRPr="0051542F" w:rsidRDefault="00C151DE" w:rsidP="00C151DE">
      <w:pPr>
        <w:widowControl w:val="0"/>
        <w:suppressAutoHyphens/>
        <w:ind w:firstLine="0"/>
        <w:jc w:val="center"/>
        <w:rPr>
          <w:b/>
          <w:caps/>
          <w:sz w:val="28"/>
          <w:szCs w:val="28"/>
        </w:rPr>
      </w:pPr>
      <w:r w:rsidRPr="0051542F">
        <w:rPr>
          <w:sz w:val="28"/>
          <w:szCs w:val="28"/>
        </w:rPr>
        <w:t>Иванов И.И.</w:t>
      </w:r>
      <w:r w:rsidRPr="0051542F">
        <w:rPr>
          <w:sz w:val="28"/>
          <w:szCs w:val="28"/>
        </w:rPr>
        <w:br/>
      </w:r>
      <w:r w:rsidRPr="0051542F">
        <w:rPr>
          <w:b/>
          <w:caps/>
          <w:sz w:val="28"/>
          <w:szCs w:val="28"/>
        </w:rPr>
        <w:t>ЗАГОЛОВОК статьи</w:t>
      </w:r>
    </w:p>
    <w:p w:rsidR="00C151DE" w:rsidRPr="0051542F" w:rsidRDefault="00C151DE" w:rsidP="00C151DE">
      <w:pPr>
        <w:widowControl w:val="0"/>
        <w:tabs>
          <w:tab w:val="left" w:pos="709"/>
          <w:tab w:val="left" w:pos="993"/>
        </w:tabs>
        <w:suppressAutoHyphens/>
        <w:ind w:firstLine="0"/>
        <w:jc w:val="center"/>
        <w:rPr>
          <w:b/>
          <w:noProof/>
          <w:sz w:val="28"/>
          <w:szCs w:val="28"/>
        </w:rPr>
      </w:pPr>
      <w:r w:rsidRPr="0051542F">
        <w:rPr>
          <w:noProof/>
          <w:sz w:val="28"/>
          <w:szCs w:val="28"/>
        </w:rPr>
        <w:t>Научный руководитель: к.э.н., доц. Петров И.И.</w:t>
      </w:r>
    </w:p>
    <w:p w:rsidR="00C151DE" w:rsidRPr="0051542F" w:rsidRDefault="00C151DE" w:rsidP="00C151DE">
      <w:pPr>
        <w:widowControl w:val="0"/>
        <w:tabs>
          <w:tab w:val="left" w:pos="709"/>
          <w:tab w:val="left" w:pos="993"/>
        </w:tabs>
        <w:suppressAutoHyphens/>
        <w:ind w:firstLine="0"/>
        <w:jc w:val="center"/>
        <w:rPr>
          <w:noProof/>
          <w:sz w:val="28"/>
          <w:szCs w:val="28"/>
        </w:rPr>
      </w:pPr>
      <w:r w:rsidRPr="0051542F">
        <w:rPr>
          <w:noProof/>
          <w:sz w:val="28"/>
          <w:szCs w:val="28"/>
        </w:rPr>
        <w:t xml:space="preserve">Брянский государственный университет им. акад. И.Г. Петровского, </w:t>
      </w:r>
    </w:p>
    <w:p w:rsidR="00C151DE" w:rsidRPr="0051542F" w:rsidRDefault="00C151DE" w:rsidP="00C151DE">
      <w:pPr>
        <w:widowControl w:val="0"/>
        <w:tabs>
          <w:tab w:val="left" w:pos="709"/>
          <w:tab w:val="left" w:pos="993"/>
        </w:tabs>
        <w:suppressAutoHyphens/>
        <w:ind w:firstLine="0"/>
        <w:jc w:val="center"/>
        <w:rPr>
          <w:noProof/>
          <w:sz w:val="28"/>
          <w:szCs w:val="28"/>
        </w:rPr>
      </w:pPr>
      <w:r w:rsidRPr="0051542F">
        <w:rPr>
          <w:noProof/>
          <w:sz w:val="28"/>
          <w:szCs w:val="28"/>
        </w:rPr>
        <w:t>Россия, г. Брянск</w:t>
      </w:r>
    </w:p>
    <w:p w:rsidR="00C151DE" w:rsidRPr="0051542F" w:rsidRDefault="0051542F" w:rsidP="00C151DE">
      <w:pPr>
        <w:widowControl w:val="0"/>
        <w:tabs>
          <w:tab w:val="left" w:pos="709"/>
          <w:tab w:val="left" w:pos="993"/>
        </w:tabs>
        <w:suppressAutoHyphens/>
        <w:ind w:firstLine="0"/>
        <w:jc w:val="center"/>
      </w:pPr>
      <w:hyperlink r:id="rId7" w:history="1">
        <w:r w:rsidR="00C151DE" w:rsidRPr="0051542F">
          <w:rPr>
            <w:rStyle w:val="a5"/>
            <w:noProof/>
            <w:color w:val="auto"/>
            <w:sz w:val="28"/>
            <w:szCs w:val="28"/>
          </w:rPr>
          <w:t>1111@mail.ru</w:t>
        </w:r>
      </w:hyperlink>
    </w:p>
    <w:p w:rsidR="00C151DE" w:rsidRPr="0051542F" w:rsidRDefault="00C151DE" w:rsidP="00C151DE">
      <w:pPr>
        <w:widowControl w:val="0"/>
        <w:tabs>
          <w:tab w:val="left" w:pos="709"/>
          <w:tab w:val="left" w:pos="993"/>
        </w:tabs>
        <w:suppressAutoHyphens/>
        <w:ind w:firstLine="0"/>
        <w:jc w:val="center"/>
        <w:rPr>
          <w:noProof/>
          <w:sz w:val="28"/>
          <w:szCs w:val="28"/>
        </w:rPr>
      </w:pPr>
    </w:p>
    <w:p w:rsidR="00C151DE" w:rsidRPr="0051542F" w:rsidRDefault="00C151DE" w:rsidP="00C151DE">
      <w:pPr>
        <w:widowControl w:val="0"/>
        <w:suppressAutoHyphens/>
      </w:pPr>
      <w:r w:rsidRPr="0051542F">
        <w:t>Современные проблемы управления являются одной из основных частей государственного и муниципального управления. В данной статье будет рассмотрена теоретическая основа современных проблем управления персоналом на муниципальной службе, а также представлена информация об особенностях современных проблем муниципального управления.</w:t>
      </w:r>
    </w:p>
    <w:p w:rsidR="00C151DE" w:rsidRPr="0051542F" w:rsidRDefault="00C151DE" w:rsidP="00C151DE">
      <w:pPr>
        <w:widowControl w:val="0"/>
        <w:suppressAutoHyphens/>
      </w:pPr>
      <w:r w:rsidRPr="0051542F">
        <w:t>Ключевые слова: управление, управление персоналом, аттестация.</w:t>
      </w:r>
    </w:p>
    <w:p w:rsidR="00C151DE" w:rsidRPr="0051542F" w:rsidRDefault="00C151DE" w:rsidP="00C151DE">
      <w:pPr>
        <w:widowControl w:val="0"/>
        <w:suppressAutoHyphens/>
        <w:rPr>
          <w:sz w:val="28"/>
          <w:szCs w:val="28"/>
        </w:rPr>
      </w:pPr>
    </w:p>
    <w:p w:rsidR="00C151DE" w:rsidRPr="0051542F" w:rsidRDefault="00C151DE" w:rsidP="00C151DE">
      <w:pPr>
        <w:widowControl w:val="0"/>
        <w:suppressAutoHyphens/>
        <w:rPr>
          <w:sz w:val="28"/>
          <w:szCs w:val="28"/>
        </w:rPr>
      </w:pPr>
      <w:r w:rsidRPr="0051542F">
        <w:rPr>
          <w:sz w:val="28"/>
          <w:szCs w:val="28"/>
        </w:rPr>
        <w:t>Текст</w:t>
      </w:r>
    </w:p>
    <w:p w:rsidR="00C151DE" w:rsidRPr="0051542F" w:rsidRDefault="00C151DE" w:rsidP="00C151DE">
      <w:pPr>
        <w:widowControl w:val="0"/>
        <w:suppressAutoHyphens/>
        <w:ind w:firstLine="0"/>
        <w:rPr>
          <w:sz w:val="28"/>
          <w:szCs w:val="28"/>
        </w:rPr>
      </w:pPr>
      <w:r w:rsidRPr="0051542F">
        <w:rPr>
          <w:sz w:val="28"/>
          <w:szCs w:val="28"/>
        </w:rPr>
        <w:t>Таблица 1 – Название таблицы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23"/>
        <w:gridCol w:w="1723"/>
        <w:gridCol w:w="1724"/>
        <w:gridCol w:w="1723"/>
        <w:gridCol w:w="1724"/>
      </w:tblGrid>
      <w:tr w:rsidR="0051542F" w:rsidRPr="0051542F" w:rsidTr="006D5E9C">
        <w:trPr>
          <w:jc w:val="center"/>
        </w:trPr>
        <w:tc>
          <w:tcPr>
            <w:tcW w:w="1723" w:type="dxa"/>
          </w:tcPr>
          <w:p w:rsidR="00C151DE" w:rsidRPr="0051542F" w:rsidRDefault="00C151DE" w:rsidP="006D5E9C">
            <w:pPr>
              <w:widowControl w:val="0"/>
              <w:suppressAutoHyphens/>
              <w:ind w:firstLine="0"/>
              <w:jc w:val="center"/>
            </w:pPr>
          </w:p>
        </w:tc>
        <w:tc>
          <w:tcPr>
            <w:tcW w:w="1723" w:type="dxa"/>
          </w:tcPr>
          <w:p w:rsidR="00C151DE" w:rsidRPr="0051542F" w:rsidRDefault="00C151DE" w:rsidP="006D5E9C">
            <w:pPr>
              <w:widowControl w:val="0"/>
              <w:suppressAutoHyphens/>
              <w:ind w:firstLine="0"/>
              <w:jc w:val="center"/>
            </w:pPr>
          </w:p>
        </w:tc>
        <w:tc>
          <w:tcPr>
            <w:tcW w:w="1724" w:type="dxa"/>
          </w:tcPr>
          <w:p w:rsidR="00C151DE" w:rsidRPr="0051542F" w:rsidRDefault="00C151DE" w:rsidP="006D5E9C">
            <w:pPr>
              <w:widowControl w:val="0"/>
              <w:suppressAutoHyphens/>
              <w:ind w:firstLine="0"/>
              <w:jc w:val="center"/>
            </w:pPr>
          </w:p>
        </w:tc>
        <w:tc>
          <w:tcPr>
            <w:tcW w:w="1723" w:type="dxa"/>
          </w:tcPr>
          <w:p w:rsidR="00C151DE" w:rsidRPr="0051542F" w:rsidRDefault="00C151DE" w:rsidP="006D5E9C">
            <w:pPr>
              <w:widowControl w:val="0"/>
              <w:suppressAutoHyphens/>
              <w:ind w:firstLine="0"/>
              <w:jc w:val="center"/>
            </w:pPr>
          </w:p>
        </w:tc>
        <w:tc>
          <w:tcPr>
            <w:tcW w:w="1724" w:type="dxa"/>
          </w:tcPr>
          <w:p w:rsidR="00C151DE" w:rsidRPr="0051542F" w:rsidRDefault="00C151DE" w:rsidP="006D5E9C">
            <w:pPr>
              <w:widowControl w:val="0"/>
              <w:suppressAutoHyphens/>
              <w:ind w:firstLine="0"/>
              <w:jc w:val="center"/>
            </w:pPr>
          </w:p>
        </w:tc>
      </w:tr>
      <w:tr w:rsidR="00C151DE" w:rsidRPr="0051542F" w:rsidTr="006D5E9C">
        <w:trPr>
          <w:jc w:val="center"/>
        </w:trPr>
        <w:tc>
          <w:tcPr>
            <w:tcW w:w="1723" w:type="dxa"/>
          </w:tcPr>
          <w:p w:rsidR="00C151DE" w:rsidRPr="0051542F" w:rsidRDefault="00C151DE" w:rsidP="006D5E9C">
            <w:pPr>
              <w:widowControl w:val="0"/>
              <w:suppressAutoHyphens/>
              <w:ind w:firstLine="0"/>
              <w:jc w:val="center"/>
            </w:pPr>
          </w:p>
        </w:tc>
        <w:tc>
          <w:tcPr>
            <w:tcW w:w="1723" w:type="dxa"/>
          </w:tcPr>
          <w:p w:rsidR="00C151DE" w:rsidRPr="0051542F" w:rsidRDefault="00C151DE" w:rsidP="006D5E9C">
            <w:pPr>
              <w:widowControl w:val="0"/>
              <w:suppressAutoHyphens/>
              <w:ind w:firstLine="0"/>
              <w:jc w:val="center"/>
            </w:pPr>
          </w:p>
        </w:tc>
        <w:tc>
          <w:tcPr>
            <w:tcW w:w="1724" w:type="dxa"/>
          </w:tcPr>
          <w:p w:rsidR="00C151DE" w:rsidRPr="0051542F" w:rsidRDefault="00C151DE" w:rsidP="006D5E9C">
            <w:pPr>
              <w:widowControl w:val="0"/>
              <w:suppressAutoHyphens/>
              <w:ind w:firstLine="0"/>
              <w:jc w:val="center"/>
            </w:pPr>
          </w:p>
        </w:tc>
        <w:tc>
          <w:tcPr>
            <w:tcW w:w="1723" w:type="dxa"/>
          </w:tcPr>
          <w:p w:rsidR="00C151DE" w:rsidRPr="0051542F" w:rsidRDefault="00C151DE" w:rsidP="006D5E9C">
            <w:pPr>
              <w:widowControl w:val="0"/>
              <w:suppressAutoHyphens/>
              <w:ind w:firstLine="0"/>
              <w:jc w:val="center"/>
            </w:pPr>
          </w:p>
        </w:tc>
        <w:tc>
          <w:tcPr>
            <w:tcW w:w="1724" w:type="dxa"/>
          </w:tcPr>
          <w:p w:rsidR="00C151DE" w:rsidRPr="0051542F" w:rsidRDefault="00C151DE" w:rsidP="006D5E9C">
            <w:pPr>
              <w:widowControl w:val="0"/>
              <w:suppressAutoHyphens/>
              <w:ind w:firstLine="0"/>
              <w:jc w:val="center"/>
            </w:pPr>
          </w:p>
        </w:tc>
      </w:tr>
    </w:tbl>
    <w:p w:rsidR="00C151DE" w:rsidRPr="0051542F" w:rsidRDefault="00C151DE" w:rsidP="00C151DE">
      <w:pPr>
        <w:widowControl w:val="0"/>
        <w:suppressAutoHyphens/>
        <w:rPr>
          <w:sz w:val="28"/>
          <w:szCs w:val="28"/>
        </w:rPr>
      </w:pPr>
    </w:p>
    <w:p w:rsidR="00C151DE" w:rsidRPr="0051542F" w:rsidRDefault="00C151DE" w:rsidP="00C151DE">
      <w:pPr>
        <w:widowControl w:val="0"/>
        <w:suppressAutoHyphens/>
        <w:rPr>
          <w:sz w:val="28"/>
          <w:szCs w:val="28"/>
        </w:rPr>
      </w:pPr>
      <w:r w:rsidRPr="0051542F">
        <w:rPr>
          <w:sz w:val="28"/>
          <w:szCs w:val="28"/>
        </w:rPr>
        <w:t>Текст</w:t>
      </w:r>
    </w:p>
    <w:p w:rsidR="00C151DE" w:rsidRPr="0051542F" w:rsidRDefault="0051542F" w:rsidP="00C151DE">
      <w:pPr>
        <w:widowControl w:val="0"/>
        <w:suppressAutoHyphens/>
        <w:ind w:firstLine="0"/>
        <w:jc w:val="center"/>
        <w:rPr>
          <w:sz w:val="28"/>
          <w:szCs w:val="28"/>
        </w:rPr>
      </w:pPr>
      <w:r w:rsidRPr="0051542F">
        <w:rPr>
          <w:sz w:val="28"/>
          <w:szCs w:val="28"/>
        </w:rPr>
      </w:r>
      <w:r w:rsidRPr="0051542F">
        <w:rPr>
          <w:sz w:val="28"/>
          <w:szCs w:val="28"/>
        </w:rPr>
        <w:pict>
          <v:group id="_x0000_s1030" editas="canvas" style="width:79.35pt;height:64.35pt;mso-position-horizontal-relative:char;mso-position-vertical-relative:line" coordorigin="3565,4665" coordsize="3722,30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3565;top:4665;width:3722;height:3019" o:preferrelative="f">
              <v:fill o:detectmouseclick="t"/>
              <v:path o:extrusionok="t" o:connecttype="none"/>
              <o:lock v:ext="edit" text="t"/>
            </v:shape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32" type="#_x0000_t16" style="position:absolute;left:3578;top:4678;width:3697;height:1945"/>
            <v:rect id="_x0000_s1033" style="position:absolute;left:4334;top:6796;width:1791;height:876"/>
            <w10:wrap type="none"/>
            <w10:anchorlock/>
          </v:group>
        </w:pict>
      </w:r>
    </w:p>
    <w:p w:rsidR="00C151DE" w:rsidRPr="0051542F" w:rsidRDefault="00C151DE" w:rsidP="00C151DE">
      <w:pPr>
        <w:widowControl w:val="0"/>
        <w:suppressAutoHyphens/>
        <w:ind w:firstLine="0"/>
        <w:jc w:val="center"/>
        <w:rPr>
          <w:sz w:val="28"/>
          <w:szCs w:val="28"/>
        </w:rPr>
      </w:pPr>
      <w:r w:rsidRPr="0051542F">
        <w:rPr>
          <w:sz w:val="28"/>
          <w:szCs w:val="28"/>
        </w:rPr>
        <w:t>Рисунок 1 – Название рисунка</w:t>
      </w:r>
    </w:p>
    <w:p w:rsidR="00C151DE" w:rsidRPr="0051542F" w:rsidRDefault="00C151DE" w:rsidP="00C151DE">
      <w:pPr>
        <w:widowControl w:val="0"/>
        <w:suppressAutoHyphens/>
        <w:rPr>
          <w:sz w:val="28"/>
          <w:szCs w:val="28"/>
        </w:rPr>
      </w:pPr>
      <w:r w:rsidRPr="0051542F">
        <w:rPr>
          <w:sz w:val="28"/>
          <w:szCs w:val="28"/>
        </w:rPr>
        <w:t>Текст</w:t>
      </w:r>
    </w:p>
    <w:p w:rsidR="00C151DE" w:rsidRPr="0051542F" w:rsidRDefault="00C151DE" w:rsidP="00C151DE">
      <w:pPr>
        <w:pStyle w:val="a3"/>
        <w:widowControl w:val="0"/>
        <w:suppressAutoHyphens/>
        <w:ind w:left="0"/>
        <w:rPr>
          <w:noProof/>
          <w:sz w:val="28"/>
          <w:szCs w:val="28"/>
        </w:rPr>
      </w:pPr>
      <w:r w:rsidRPr="0051542F">
        <w:rPr>
          <w:noProof/>
          <w:sz w:val="28"/>
          <w:szCs w:val="28"/>
        </w:rPr>
        <w:t>Список использованных источников:</w:t>
      </w:r>
    </w:p>
    <w:p w:rsidR="00C151DE" w:rsidRPr="0051542F" w:rsidRDefault="00C151DE" w:rsidP="00C151DE">
      <w:pPr>
        <w:pStyle w:val="a3"/>
        <w:widowControl w:val="0"/>
        <w:numPr>
          <w:ilvl w:val="0"/>
          <w:numId w:val="13"/>
        </w:numPr>
        <w:suppressAutoHyphens/>
        <w:ind w:left="0" w:firstLine="709"/>
        <w:rPr>
          <w:sz w:val="28"/>
          <w:szCs w:val="28"/>
          <w:shd w:val="clear" w:color="auto" w:fill="FFFFFF"/>
          <w:lang w:eastAsia="en-US"/>
        </w:rPr>
      </w:pPr>
      <w:r w:rsidRPr="0051542F">
        <w:rPr>
          <w:sz w:val="28"/>
          <w:szCs w:val="28"/>
          <w:shd w:val="clear" w:color="auto" w:fill="FFFFFF"/>
          <w:lang w:eastAsia="en-US"/>
        </w:rPr>
        <w:t xml:space="preserve">Конституция РФ [Электронный ресурс]: // Доступ из справочно-правовой системы «Консультант Плюс». </w:t>
      </w:r>
    </w:p>
    <w:p w:rsidR="00C151DE" w:rsidRPr="0051542F" w:rsidRDefault="00C151DE" w:rsidP="00C151DE">
      <w:pPr>
        <w:pStyle w:val="a3"/>
        <w:widowControl w:val="0"/>
        <w:numPr>
          <w:ilvl w:val="0"/>
          <w:numId w:val="13"/>
        </w:numPr>
        <w:suppressAutoHyphens/>
        <w:ind w:left="0" w:firstLine="709"/>
        <w:rPr>
          <w:sz w:val="28"/>
          <w:szCs w:val="28"/>
          <w:shd w:val="clear" w:color="auto" w:fill="FFFFFF"/>
          <w:lang w:eastAsia="en-US"/>
        </w:rPr>
      </w:pPr>
      <w:r w:rsidRPr="0051542F">
        <w:rPr>
          <w:sz w:val="28"/>
          <w:szCs w:val="28"/>
          <w:shd w:val="clear" w:color="auto" w:fill="FFFFFF"/>
          <w:lang w:eastAsia="en-US"/>
        </w:rPr>
        <w:t xml:space="preserve">Концепция долгосрочного социально-экономического развития Российской Федерации на период до 2020 года [Электронный ресурс]: Распоряжение Правительства РФ от 17.11.2008 № 1662-р. // Доступ из справочно-правовой системы «Гарант». </w:t>
      </w:r>
    </w:p>
    <w:p w:rsidR="00C151DE" w:rsidRPr="0051542F" w:rsidRDefault="00C151DE" w:rsidP="00C151DE">
      <w:pPr>
        <w:pStyle w:val="a3"/>
        <w:widowControl w:val="0"/>
        <w:numPr>
          <w:ilvl w:val="0"/>
          <w:numId w:val="13"/>
        </w:numPr>
        <w:suppressAutoHyphens/>
        <w:ind w:left="0" w:firstLine="709"/>
        <w:rPr>
          <w:sz w:val="28"/>
          <w:szCs w:val="28"/>
          <w:shd w:val="clear" w:color="auto" w:fill="FFFFFF"/>
          <w:lang w:eastAsia="en-US"/>
        </w:rPr>
      </w:pPr>
      <w:r w:rsidRPr="0051542F">
        <w:rPr>
          <w:sz w:val="28"/>
          <w:szCs w:val="28"/>
          <w:shd w:val="clear" w:color="auto" w:fill="FFFFFF"/>
          <w:lang w:eastAsia="en-US"/>
        </w:rPr>
        <w:t>Авдеев, И.И. Управление персоналом / И.И. Авдеев, А.А. Иванов. - М.: Финансы и статистика, 2012. - 544 с.</w:t>
      </w:r>
    </w:p>
    <w:p w:rsidR="00C151DE" w:rsidRPr="0051542F" w:rsidRDefault="00C151DE" w:rsidP="00C151DE">
      <w:pPr>
        <w:pStyle w:val="a3"/>
        <w:widowControl w:val="0"/>
        <w:numPr>
          <w:ilvl w:val="0"/>
          <w:numId w:val="13"/>
        </w:numPr>
        <w:suppressAutoHyphens/>
        <w:ind w:left="0" w:firstLine="709"/>
        <w:rPr>
          <w:sz w:val="28"/>
          <w:szCs w:val="28"/>
          <w:shd w:val="clear" w:color="auto" w:fill="FFFFFF"/>
          <w:lang w:eastAsia="en-US"/>
        </w:rPr>
      </w:pPr>
      <w:r w:rsidRPr="0051542F">
        <w:rPr>
          <w:sz w:val="28"/>
          <w:szCs w:val="28"/>
          <w:shd w:val="clear" w:color="auto" w:fill="FFFFFF"/>
          <w:lang w:eastAsia="en-US"/>
        </w:rPr>
        <w:t xml:space="preserve">Губа, Н.С. Проблема подготовки управленческих кадров как одна из основных проблем менеджмента в России / Н.С. Губа, Е.В. Губанова // </w:t>
      </w:r>
      <w:proofErr w:type="gramStart"/>
      <w:r w:rsidRPr="0051542F">
        <w:rPr>
          <w:sz w:val="28"/>
          <w:szCs w:val="28"/>
          <w:shd w:val="clear" w:color="auto" w:fill="FFFFFF"/>
          <w:lang w:eastAsia="en-US"/>
        </w:rPr>
        <w:t>В</w:t>
      </w:r>
      <w:proofErr w:type="gramEnd"/>
      <w:r w:rsidRPr="0051542F">
        <w:rPr>
          <w:sz w:val="28"/>
          <w:szCs w:val="28"/>
          <w:shd w:val="clear" w:color="auto" w:fill="FFFFFF"/>
          <w:lang w:eastAsia="en-US"/>
        </w:rPr>
        <w:t xml:space="preserve"> сборнике: Интеллектуальный потенциал образовательной организации и социально-экономическое развитие региона Сборник материалов международной научно-практической конференции Академии </w:t>
      </w:r>
      <w:proofErr w:type="spellStart"/>
      <w:r w:rsidRPr="0051542F">
        <w:rPr>
          <w:sz w:val="28"/>
          <w:szCs w:val="28"/>
          <w:shd w:val="clear" w:color="auto" w:fill="FFFFFF"/>
          <w:lang w:eastAsia="en-US"/>
        </w:rPr>
        <w:t>МУБиНТ</w:t>
      </w:r>
      <w:proofErr w:type="spellEnd"/>
      <w:r w:rsidRPr="0051542F">
        <w:rPr>
          <w:sz w:val="28"/>
          <w:szCs w:val="28"/>
          <w:shd w:val="clear" w:color="auto" w:fill="FFFFFF"/>
          <w:lang w:eastAsia="en-US"/>
        </w:rPr>
        <w:t>. - 2017. - С. 45-48.</w:t>
      </w:r>
    </w:p>
    <w:p w:rsidR="0061625C" w:rsidRPr="0051542F" w:rsidRDefault="00C151DE" w:rsidP="00540F69">
      <w:pPr>
        <w:pStyle w:val="a3"/>
        <w:widowControl w:val="0"/>
        <w:numPr>
          <w:ilvl w:val="0"/>
          <w:numId w:val="13"/>
        </w:numPr>
        <w:suppressAutoHyphens/>
        <w:ind w:left="0" w:firstLine="709"/>
        <w:rPr>
          <w:sz w:val="28"/>
          <w:szCs w:val="28"/>
          <w:shd w:val="clear" w:color="auto" w:fill="FFFFFF"/>
          <w:lang w:eastAsia="en-US"/>
        </w:rPr>
      </w:pPr>
      <w:proofErr w:type="spellStart"/>
      <w:r w:rsidRPr="0051542F">
        <w:rPr>
          <w:sz w:val="28"/>
          <w:szCs w:val="28"/>
          <w:shd w:val="clear" w:color="auto" w:fill="FFFFFF"/>
          <w:lang w:eastAsia="en-US"/>
        </w:rPr>
        <w:t>Фещенко</w:t>
      </w:r>
      <w:proofErr w:type="spellEnd"/>
      <w:r w:rsidRPr="0051542F">
        <w:rPr>
          <w:sz w:val="28"/>
          <w:szCs w:val="28"/>
          <w:shd w:val="clear" w:color="auto" w:fill="FFFFFF"/>
          <w:lang w:eastAsia="en-US"/>
        </w:rPr>
        <w:t xml:space="preserve">, В.В. Методологические основы эффективности регионального развития / В.В. </w:t>
      </w:r>
      <w:proofErr w:type="spellStart"/>
      <w:r w:rsidRPr="0051542F">
        <w:rPr>
          <w:sz w:val="28"/>
          <w:szCs w:val="28"/>
          <w:shd w:val="clear" w:color="auto" w:fill="FFFFFF"/>
          <w:lang w:eastAsia="en-US"/>
        </w:rPr>
        <w:t>Фещенко</w:t>
      </w:r>
      <w:proofErr w:type="spellEnd"/>
      <w:r w:rsidRPr="0051542F">
        <w:rPr>
          <w:sz w:val="28"/>
          <w:szCs w:val="28"/>
          <w:shd w:val="clear" w:color="auto" w:fill="FFFFFF"/>
          <w:lang w:eastAsia="en-US"/>
        </w:rPr>
        <w:t xml:space="preserve">, И.А. </w:t>
      </w:r>
      <w:proofErr w:type="spellStart"/>
      <w:r w:rsidRPr="0051542F">
        <w:rPr>
          <w:sz w:val="28"/>
          <w:szCs w:val="28"/>
          <w:shd w:val="clear" w:color="auto" w:fill="FFFFFF"/>
          <w:lang w:eastAsia="en-US"/>
        </w:rPr>
        <w:t>Тачкова</w:t>
      </w:r>
      <w:proofErr w:type="spellEnd"/>
      <w:r w:rsidRPr="0051542F">
        <w:rPr>
          <w:sz w:val="28"/>
          <w:szCs w:val="28"/>
          <w:shd w:val="clear" w:color="auto" w:fill="FFFFFF"/>
          <w:lang w:eastAsia="en-US"/>
        </w:rPr>
        <w:t xml:space="preserve">, Р.О. </w:t>
      </w:r>
      <w:proofErr w:type="spellStart"/>
      <w:r w:rsidRPr="0051542F">
        <w:rPr>
          <w:sz w:val="28"/>
          <w:szCs w:val="28"/>
          <w:shd w:val="clear" w:color="auto" w:fill="FFFFFF"/>
          <w:lang w:eastAsia="en-US"/>
        </w:rPr>
        <w:t>Черваков</w:t>
      </w:r>
      <w:proofErr w:type="spellEnd"/>
      <w:r w:rsidRPr="0051542F">
        <w:rPr>
          <w:sz w:val="28"/>
          <w:szCs w:val="28"/>
          <w:shd w:val="clear" w:color="auto" w:fill="FFFFFF"/>
          <w:lang w:eastAsia="en-US"/>
        </w:rPr>
        <w:t xml:space="preserve"> // </w:t>
      </w:r>
      <w:hyperlink r:id="rId8" w:history="1">
        <w:r w:rsidRPr="0051542F">
          <w:rPr>
            <w:sz w:val="28"/>
            <w:szCs w:val="28"/>
            <w:shd w:val="clear" w:color="auto" w:fill="FFFFFF"/>
            <w:lang w:eastAsia="en-US"/>
          </w:rPr>
          <w:t>Экономика и предпринимательство</w:t>
        </w:r>
      </w:hyperlink>
      <w:r w:rsidRPr="0051542F">
        <w:rPr>
          <w:sz w:val="28"/>
          <w:szCs w:val="28"/>
          <w:shd w:val="clear" w:color="auto" w:fill="FFFFFF"/>
          <w:lang w:eastAsia="en-US"/>
        </w:rPr>
        <w:t xml:space="preserve">. - 2017. - </w:t>
      </w:r>
      <w:hyperlink r:id="rId9" w:history="1">
        <w:r w:rsidRPr="0051542F">
          <w:rPr>
            <w:sz w:val="28"/>
            <w:szCs w:val="28"/>
            <w:shd w:val="clear" w:color="auto" w:fill="FFFFFF"/>
            <w:lang w:eastAsia="en-US"/>
          </w:rPr>
          <w:t>№ 8-4 (85-4)</w:t>
        </w:r>
      </w:hyperlink>
      <w:r w:rsidRPr="0051542F">
        <w:rPr>
          <w:sz w:val="28"/>
          <w:szCs w:val="28"/>
          <w:shd w:val="clear" w:color="auto" w:fill="FFFFFF"/>
          <w:lang w:eastAsia="en-US"/>
        </w:rPr>
        <w:t>. - С. 365-372.</w:t>
      </w:r>
      <w:bookmarkEnd w:id="0"/>
    </w:p>
    <w:sectPr w:rsidR="0061625C" w:rsidRPr="0051542F" w:rsidSect="00C151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19E"/>
    <w:multiLevelType w:val="hybridMultilevel"/>
    <w:tmpl w:val="3294A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52E5"/>
    <w:multiLevelType w:val="multilevel"/>
    <w:tmpl w:val="FBCC58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04DB7FC3"/>
    <w:multiLevelType w:val="hybridMultilevel"/>
    <w:tmpl w:val="D5FCC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2999"/>
    <w:multiLevelType w:val="hybridMultilevel"/>
    <w:tmpl w:val="2820AD98"/>
    <w:lvl w:ilvl="0" w:tplc="1EDEB5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0520FC"/>
    <w:multiLevelType w:val="hybridMultilevel"/>
    <w:tmpl w:val="20965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E39DD"/>
    <w:multiLevelType w:val="hybridMultilevel"/>
    <w:tmpl w:val="191A836E"/>
    <w:lvl w:ilvl="0" w:tplc="1EDEB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F7E63"/>
    <w:multiLevelType w:val="multilevel"/>
    <w:tmpl w:val="C14CF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A871C7"/>
    <w:multiLevelType w:val="hybridMultilevel"/>
    <w:tmpl w:val="76921B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36087D79"/>
    <w:multiLevelType w:val="hybridMultilevel"/>
    <w:tmpl w:val="632E6B26"/>
    <w:lvl w:ilvl="0" w:tplc="08F06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56353"/>
    <w:multiLevelType w:val="hybridMultilevel"/>
    <w:tmpl w:val="B1F0BB24"/>
    <w:lvl w:ilvl="0" w:tplc="25EAE7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A832E2C"/>
    <w:multiLevelType w:val="hybridMultilevel"/>
    <w:tmpl w:val="FDA41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C2F9D"/>
    <w:multiLevelType w:val="hybridMultilevel"/>
    <w:tmpl w:val="76921B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5EF22506"/>
    <w:multiLevelType w:val="hybridMultilevel"/>
    <w:tmpl w:val="368C1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080BDA"/>
    <w:multiLevelType w:val="hybridMultilevel"/>
    <w:tmpl w:val="6A02320A"/>
    <w:lvl w:ilvl="0" w:tplc="1DB2B9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EC2FD5"/>
    <w:multiLevelType w:val="hybridMultilevel"/>
    <w:tmpl w:val="94B452D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656B7A6C"/>
    <w:multiLevelType w:val="hybridMultilevel"/>
    <w:tmpl w:val="CAB87CFC"/>
    <w:lvl w:ilvl="0" w:tplc="D084F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5A436D"/>
    <w:multiLevelType w:val="hybridMultilevel"/>
    <w:tmpl w:val="76921B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6C6D62AC"/>
    <w:multiLevelType w:val="hybridMultilevel"/>
    <w:tmpl w:val="76921B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12"/>
  </w:num>
  <w:num w:numId="10">
    <w:abstractNumId w:val="14"/>
  </w:num>
  <w:num w:numId="11">
    <w:abstractNumId w:val="5"/>
  </w:num>
  <w:num w:numId="12">
    <w:abstractNumId w:val="3"/>
  </w:num>
  <w:num w:numId="13">
    <w:abstractNumId w:val="7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2554"/>
    <w:rsid w:val="00002CF1"/>
    <w:rsid w:val="00005EA8"/>
    <w:rsid w:val="00037BF5"/>
    <w:rsid w:val="00044A8B"/>
    <w:rsid w:val="00045080"/>
    <w:rsid w:val="00057CAD"/>
    <w:rsid w:val="00060240"/>
    <w:rsid w:val="000618CD"/>
    <w:rsid w:val="00072576"/>
    <w:rsid w:val="000B0345"/>
    <w:rsid w:val="000C3E1F"/>
    <w:rsid w:val="000C4D02"/>
    <w:rsid w:val="000D3DE8"/>
    <w:rsid w:val="00100362"/>
    <w:rsid w:val="00111F26"/>
    <w:rsid w:val="00117E64"/>
    <w:rsid w:val="00123355"/>
    <w:rsid w:val="001233F7"/>
    <w:rsid w:val="00141028"/>
    <w:rsid w:val="00142D56"/>
    <w:rsid w:val="001441C3"/>
    <w:rsid w:val="00157B26"/>
    <w:rsid w:val="00172D52"/>
    <w:rsid w:val="001755E8"/>
    <w:rsid w:val="00180CD4"/>
    <w:rsid w:val="00183232"/>
    <w:rsid w:val="0019656F"/>
    <w:rsid w:val="001B345F"/>
    <w:rsid w:val="001D3FC5"/>
    <w:rsid w:val="002457B4"/>
    <w:rsid w:val="00255C16"/>
    <w:rsid w:val="00272FDB"/>
    <w:rsid w:val="0027575D"/>
    <w:rsid w:val="002911A3"/>
    <w:rsid w:val="00292733"/>
    <w:rsid w:val="002A31CC"/>
    <w:rsid w:val="002B3680"/>
    <w:rsid w:val="002B717E"/>
    <w:rsid w:val="002C487A"/>
    <w:rsid w:val="002D5D5C"/>
    <w:rsid w:val="002F566C"/>
    <w:rsid w:val="002F5E87"/>
    <w:rsid w:val="00325C01"/>
    <w:rsid w:val="0034413A"/>
    <w:rsid w:val="00361048"/>
    <w:rsid w:val="00363D62"/>
    <w:rsid w:val="00373DB5"/>
    <w:rsid w:val="00392554"/>
    <w:rsid w:val="003A24AA"/>
    <w:rsid w:val="003A65BD"/>
    <w:rsid w:val="003C100C"/>
    <w:rsid w:val="00401371"/>
    <w:rsid w:val="00403C00"/>
    <w:rsid w:val="004232D9"/>
    <w:rsid w:val="0043089A"/>
    <w:rsid w:val="00434987"/>
    <w:rsid w:val="0044624A"/>
    <w:rsid w:val="00461F66"/>
    <w:rsid w:val="004A0EAE"/>
    <w:rsid w:val="004A2ECC"/>
    <w:rsid w:val="004A7A22"/>
    <w:rsid w:val="004D0216"/>
    <w:rsid w:val="004D656F"/>
    <w:rsid w:val="004F28F5"/>
    <w:rsid w:val="004F2B50"/>
    <w:rsid w:val="0051542F"/>
    <w:rsid w:val="005215A5"/>
    <w:rsid w:val="00540F69"/>
    <w:rsid w:val="005630FA"/>
    <w:rsid w:val="005651E4"/>
    <w:rsid w:val="00565D5B"/>
    <w:rsid w:val="0056665F"/>
    <w:rsid w:val="00571061"/>
    <w:rsid w:val="005A3541"/>
    <w:rsid w:val="005C44B8"/>
    <w:rsid w:val="005D1135"/>
    <w:rsid w:val="00601636"/>
    <w:rsid w:val="006020B2"/>
    <w:rsid w:val="00603F42"/>
    <w:rsid w:val="00605955"/>
    <w:rsid w:val="00611B2A"/>
    <w:rsid w:val="0061625C"/>
    <w:rsid w:val="00621286"/>
    <w:rsid w:val="00623009"/>
    <w:rsid w:val="0063641C"/>
    <w:rsid w:val="006519A7"/>
    <w:rsid w:val="00651AE9"/>
    <w:rsid w:val="006521A6"/>
    <w:rsid w:val="006605E3"/>
    <w:rsid w:val="00667EFB"/>
    <w:rsid w:val="006711BE"/>
    <w:rsid w:val="00674213"/>
    <w:rsid w:val="0068499A"/>
    <w:rsid w:val="00685795"/>
    <w:rsid w:val="00692CC4"/>
    <w:rsid w:val="006A7368"/>
    <w:rsid w:val="006B660E"/>
    <w:rsid w:val="006C5C61"/>
    <w:rsid w:val="006D4237"/>
    <w:rsid w:val="006F3292"/>
    <w:rsid w:val="006F7256"/>
    <w:rsid w:val="00701646"/>
    <w:rsid w:val="00707715"/>
    <w:rsid w:val="00731E2D"/>
    <w:rsid w:val="007462C5"/>
    <w:rsid w:val="007479A0"/>
    <w:rsid w:val="0075566E"/>
    <w:rsid w:val="00757461"/>
    <w:rsid w:val="00757BD3"/>
    <w:rsid w:val="007809F6"/>
    <w:rsid w:val="00782979"/>
    <w:rsid w:val="007C492E"/>
    <w:rsid w:val="008231E2"/>
    <w:rsid w:val="008273AD"/>
    <w:rsid w:val="00831FB7"/>
    <w:rsid w:val="0083287D"/>
    <w:rsid w:val="00845B76"/>
    <w:rsid w:val="00851693"/>
    <w:rsid w:val="00852180"/>
    <w:rsid w:val="00860B55"/>
    <w:rsid w:val="00866576"/>
    <w:rsid w:val="008778D4"/>
    <w:rsid w:val="008807F3"/>
    <w:rsid w:val="00884DBD"/>
    <w:rsid w:val="00895647"/>
    <w:rsid w:val="0089708D"/>
    <w:rsid w:val="008A46DD"/>
    <w:rsid w:val="008A4E44"/>
    <w:rsid w:val="008D5620"/>
    <w:rsid w:val="008E2430"/>
    <w:rsid w:val="008F0F9B"/>
    <w:rsid w:val="00905B3B"/>
    <w:rsid w:val="00910FC3"/>
    <w:rsid w:val="00913657"/>
    <w:rsid w:val="009312BD"/>
    <w:rsid w:val="00936616"/>
    <w:rsid w:val="00973394"/>
    <w:rsid w:val="00987194"/>
    <w:rsid w:val="009E6AF0"/>
    <w:rsid w:val="00A130C1"/>
    <w:rsid w:val="00A16609"/>
    <w:rsid w:val="00A3342C"/>
    <w:rsid w:val="00A400BC"/>
    <w:rsid w:val="00A4592A"/>
    <w:rsid w:val="00A52852"/>
    <w:rsid w:val="00A558A2"/>
    <w:rsid w:val="00A600FB"/>
    <w:rsid w:val="00A61DDA"/>
    <w:rsid w:val="00A63761"/>
    <w:rsid w:val="00A75211"/>
    <w:rsid w:val="00A8565A"/>
    <w:rsid w:val="00A900BA"/>
    <w:rsid w:val="00AA16AF"/>
    <w:rsid w:val="00AA17AB"/>
    <w:rsid w:val="00AB0CDF"/>
    <w:rsid w:val="00AD1F89"/>
    <w:rsid w:val="00AE33BD"/>
    <w:rsid w:val="00B1655E"/>
    <w:rsid w:val="00B402D8"/>
    <w:rsid w:val="00B53045"/>
    <w:rsid w:val="00B61110"/>
    <w:rsid w:val="00B769C2"/>
    <w:rsid w:val="00B816B0"/>
    <w:rsid w:val="00B91D28"/>
    <w:rsid w:val="00B92027"/>
    <w:rsid w:val="00B97A18"/>
    <w:rsid w:val="00BB19DF"/>
    <w:rsid w:val="00BC7C2D"/>
    <w:rsid w:val="00BE7CCC"/>
    <w:rsid w:val="00C06A0F"/>
    <w:rsid w:val="00C07909"/>
    <w:rsid w:val="00C151DE"/>
    <w:rsid w:val="00C2364B"/>
    <w:rsid w:val="00C331AF"/>
    <w:rsid w:val="00C46289"/>
    <w:rsid w:val="00C667D0"/>
    <w:rsid w:val="00C7010E"/>
    <w:rsid w:val="00C93A19"/>
    <w:rsid w:val="00CC0DC9"/>
    <w:rsid w:val="00CD65C6"/>
    <w:rsid w:val="00CE50A7"/>
    <w:rsid w:val="00CF3E73"/>
    <w:rsid w:val="00CF7F95"/>
    <w:rsid w:val="00D03280"/>
    <w:rsid w:val="00D0349C"/>
    <w:rsid w:val="00D04B68"/>
    <w:rsid w:val="00D30D7F"/>
    <w:rsid w:val="00D4757E"/>
    <w:rsid w:val="00D655D5"/>
    <w:rsid w:val="00D66D7C"/>
    <w:rsid w:val="00D90BB6"/>
    <w:rsid w:val="00D91578"/>
    <w:rsid w:val="00D952F8"/>
    <w:rsid w:val="00DB0221"/>
    <w:rsid w:val="00DB090A"/>
    <w:rsid w:val="00DB65CF"/>
    <w:rsid w:val="00DD44CF"/>
    <w:rsid w:val="00DD6854"/>
    <w:rsid w:val="00DE6514"/>
    <w:rsid w:val="00E018D2"/>
    <w:rsid w:val="00E04B6E"/>
    <w:rsid w:val="00E134A3"/>
    <w:rsid w:val="00E300C9"/>
    <w:rsid w:val="00E3705B"/>
    <w:rsid w:val="00E46DBD"/>
    <w:rsid w:val="00E561A9"/>
    <w:rsid w:val="00E64C9E"/>
    <w:rsid w:val="00E70FC1"/>
    <w:rsid w:val="00E743CF"/>
    <w:rsid w:val="00EA504C"/>
    <w:rsid w:val="00EB484C"/>
    <w:rsid w:val="00EB4979"/>
    <w:rsid w:val="00EF5230"/>
    <w:rsid w:val="00F112BA"/>
    <w:rsid w:val="00F135C1"/>
    <w:rsid w:val="00F165CE"/>
    <w:rsid w:val="00F23EB1"/>
    <w:rsid w:val="00F40C98"/>
    <w:rsid w:val="00F50E1E"/>
    <w:rsid w:val="00F667FC"/>
    <w:rsid w:val="00F723A4"/>
    <w:rsid w:val="00F7491C"/>
    <w:rsid w:val="00F928EA"/>
    <w:rsid w:val="00FA313F"/>
    <w:rsid w:val="00FB2693"/>
    <w:rsid w:val="00FB77D6"/>
    <w:rsid w:val="00FC5F05"/>
    <w:rsid w:val="00FD2E7F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690C7C5"/>
  <w15:docId w15:val="{927779BF-0C1A-47C0-9072-CE8271D4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7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575D"/>
    <w:pPr>
      <w:keepNext/>
      <w:spacing w:before="40" w:after="4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27575D"/>
    <w:pPr>
      <w:keepNext/>
      <w:spacing w:before="40" w:after="40"/>
      <w:jc w:val="right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7575D"/>
    <w:pPr>
      <w:keepNext/>
      <w:ind w:left="36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7575D"/>
    <w:pPr>
      <w:keepNext/>
      <w:outlineLvl w:val="3"/>
    </w:pPr>
    <w:rPr>
      <w:color w:val="000000"/>
      <w:szCs w:val="20"/>
    </w:rPr>
  </w:style>
  <w:style w:type="paragraph" w:styleId="5">
    <w:name w:val="heading 5"/>
    <w:basedOn w:val="a"/>
    <w:next w:val="a"/>
    <w:link w:val="50"/>
    <w:qFormat/>
    <w:rsid w:val="0027575D"/>
    <w:pPr>
      <w:keepNext/>
      <w:outlineLvl w:val="4"/>
    </w:pPr>
    <w:rPr>
      <w:b/>
      <w:i/>
      <w:sz w:val="20"/>
    </w:rPr>
  </w:style>
  <w:style w:type="paragraph" w:styleId="7">
    <w:name w:val="heading 7"/>
    <w:basedOn w:val="a"/>
    <w:next w:val="a"/>
    <w:link w:val="70"/>
    <w:qFormat/>
    <w:rsid w:val="0027575D"/>
    <w:pPr>
      <w:keepNext/>
      <w:outlineLvl w:val="6"/>
    </w:pPr>
    <w:rPr>
      <w:szCs w:val="20"/>
      <w:lang w:val="en-GB"/>
    </w:rPr>
  </w:style>
  <w:style w:type="paragraph" w:styleId="8">
    <w:name w:val="heading 8"/>
    <w:basedOn w:val="a"/>
    <w:next w:val="a"/>
    <w:link w:val="80"/>
    <w:qFormat/>
    <w:rsid w:val="0027575D"/>
    <w:pPr>
      <w:keepNext/>
      <w:spacing w:line="360" w:lineRule="atLeast"/>
      <w:ind w:right="50"/>
      <w:jc w:val="right"/>
      <w:outlineLvl w:val="7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75D"/>
    <w:rPr>
      <w:b/>
      <w:sz w:val="24"/>
    </w:rPr>
  </w:style>
  <w:style w:type="character" w:customStyle="1" w:styleId="20">
    <w:name w:val="Заголовок 2 Знак"/>
    <w:basedOn w:val="a0"/>
    <w:link w:val="2"/>
    <w:rsid w:val="0027575D"/>
    <w:rPr>
      <w:sz w:val="24"/>
    </w:rPr>
  </w:style>
  <w:style w:type="character" w:customStyle="1" w:styleId="30">
    <w:name w:val="Заголовок 3 Знак"/>
    <w:basedOn w:val="a0"/>
    <w:link w:val="3"/>
    <w:rsid w:val="0027575D"/>
    <w:rPr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27575D"/>
    <w:rPr>
      <w:color w:val="000000"/>
      <w:sz w:val="24"/>
    </w:rPr>
  </w:style>
  <w:style w:type="character" w:customStyle="1" w:styleId="50">
    <w:name w:val="Заголовок 5 Знак"/>
    <w:basedOn w:val="a0"/>
    <w:link w:val="5"/>
    <w:rsid w:val="0027575D"/>
    <w:rPr>
      <w:b/>
      <w:i/>
      <w:szCs w:val="24"/>
    </w:rPr>
  </w:style>
  <w:style w:type="character" w:customStyle="1" w:styleId="70">
    <w:name w:val="Заголовок 7 Знак"/>
    <w:basedOn w:val="a0"/>
    <w:link w:val="7"/>
    <w:rsid w:val="0027575D"/>
    <w:rPr>
      <w:sz w:val="24"/>
      <w:lang w:val="en-GB"/>
    </w:rPr>
  </w:style>
  <w:style w:type="character" w:customStyle="1" w:styleId="80">
    <w:name w:val="Заголовок 8 Знак"/>
    <w:basedOn w:val="a0"/>
    <w:link w:val="8"/>
    <w:rsid w:val="0027575D"/>
    <w:rPr>
      <w:b/>
      <w:color w:val="000000"/>
      <w:sz w:val="24"/>
    </w:rPr>
  </w:style>
  <w:style w:type="paragraph" w:styleId="a3">
    <w:name w:val="List Paragraph"/>
    <w:aliases w:val="Список1"/>
    <w:basedOn w:val="a"/>
    <w:link w:val="a4"/>
    <w:uiPriority w:val="34"/>
    <w:qFormat/>
    <w:rsid w:val="002F5E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5D5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62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24A"/>
    <w:rPr>
      <w:rFonts w:ascii="Tahoma" w:hAnsi="Tahoma" w:cs="Tahoma"/>
      <w:sz w:val="16"/>
      <w:szCs w:val="16"/>
    </w:rPr>
  </w:style>
  <w:style w:type="character" w:customStyle="1" w:styleId="username">
    <w:name w:val="username"/>
    <w:basedOn w:val="a0"/>
    <w:rsid w:val="00180CD4"/>
  </w:style>
  <w:style w:type="character" w:customStyle="1" w:styleId="usernamefirst-letter">
    <w:name w:val="username__first-letter"/>
    <w:basedOn w:val="a0"/>
    <w:rsid w:val="00180CD4"/>
  </w:style>
  <w:style w:type="table" w:styleId="a8">
    <w:name w:val="Table Grid"/>
    <w:basedOn w:val="a1"/>
    <w:uiPriority w:val="59"/>
    <w:rsid w:val="0068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Список1 Знак"/>
    <w:link w:val="a3"/>
    <w:uiPriority w:val="34"/>
    <w:locked/>
    <w:rsid w:val="006162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ssueid=1902655" TargetMode="External"/><Relationship Id="rId3" Type="http://schemas.openxmlformats.org/officeDocument/2006/relationships/styles" Target="styles.xml"/><Relationship Id="rId7" Type="http://schemas.openxmlformats.org/officeDocument/2006/relationships/hyperlink" Target="mailto:111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issueid=1902655&amp;selid=30550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3E498-29AE-4971-A2DA-699A0646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EIM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prep11</dc:creator>
  <cp:lastModifiedBy>Пользователь Windows</cp:lastModifiedBy>
  <cp:revision>92</cp:revision>
  <cp:lastPrinted>2019-03-15T07:09:00Z</cp:lastPrinted>
  <dcterms:created xsi:type="dcterms:W3CDTF">2012-09-10T11:46:00Z</dcterms:created>
  <dcterms:modified xsi:type="dcterms:W3CDTF">2019-03-20T11:04:00Z</dcterms:modified>
</cp:coreProperties>
</file>