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F088" w14:textId="77777777" w:rsidR="00BD62D2" w:rsidRPr="00CE1F4D" w:rsidRDefault="00BD62D2" w:rsidP="00BD62D2">
      <w:pPr>
        <w:tabs>
          <w:tab w:val="left" w:pos="4820"/>
          <w:tab w:val="left" w:pos="6958"/>
        </w:tabs>
        <w:spacing w:line="380" w:lineRule="exact"/>
        <w:ind w:left="4820" w:right="-171" w:hanging="284"/>
        <w:rPr>
          <w:rFonts w:ascii="Lucida Console" w:hAnsi="Lucida Console"/>
          <w:b/>
          <w:caps/>
          <w:spacing w:val="6"/>
          <w:sz w:val="26"/>
        </w:rPr>
      </w:pPr>
      <w:r>
        <w:rPr>
          <w:noProof/>
        </w:rPr>
        <w:drawing>
          <wp:anchor distT="36576" distB="36576" distL="36576" distR="36576" simplePos="0" relativeHeight="251683840" behindDoc="0" locked="0" layoutInCell="1" allowOverlap="1" wp14:anchorId="733C4A9D" wp14:editId="6B076B1C">
            <wp:simplePos x="0" y="0"/>
            <wp:positionH relativeFrom="column">
              <wp:posOffset>-38100</wp:posOffset>
            </wp:positionH>
            <wp:positionV relativeFrom="paragraph">
              <wp:posOffset>-11430</wp:posOffset>
            </wp:positionV>
            <wp:extent cx="2933700" cy="790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a:extLst>
                        <a:ext uri="{28A0092B-C50C-407E-A947-70E740481C1C}">
                          <a14:useLocalDpi xmlns:a14="http://schemas.microsoft.com/office/drawing/2010/main" val="0"/>
                        </a:ext>
                      </a:extLst>
                    </a:blip>
                    <a:srcRect l="33997" t="26672" r="50356" b="65829"/>
                    <a:stretch>
                      <a:fillRect/>
                    </a:stretch>
                  </pic:blipFill>
                  <pic:spPr bwMode="auto">
                    <a:xfrm>
                      <a:off x="0" y="0"/>
                      <a:ext cx="2933700" cy="790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0" allowOverlap="1" wp14:anchorId="16A4F79A" wp14:editId="51BB8E1C">
                <wp:simplePos x="0" y="0"/>
                <wp:positionH relativeFrom="column">
                  <wp:posOffset>-38100</wp:posOffset>
                </wp:positionH>
                <wp:positionV relativeFrom="paragraph">
                  <wp:posOffset>17145</wp:posOffset>
                </wp:positionV>
                <wp:extent cx="2829560" cy="730250"/>
                <wp:effectExtent l="0" t="317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2956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C510" w14:textId="77777777" w:rsidR="00BD62D2" w:rsidRDefault="00BD62D2" w:rsidP="00BD62D2">
                            <w:pPr>
                              <w:pStyle w:val="a3"/>
                              <w:spacing w:before="0" w:beforeAutospacing="0" w:after="0" w:afterAutospacing="0"/>
                              <w:jc w:val="center"/>
                            </w:pPr>
                            <w:r w:rsidRPr="00BD62D2">
                              <w:rPr>
                                <w:rFonts w:ascii="Impact" w:eastAsia="Impact" w:hAnsi="Impact" w:cs="Impact"/>
                                <w:color w:val="000000"/>
                                <w:sz w:val="72"/>
                                <w:szCs w:val="72"/>
                                <w14:shadow w14:blurRad="50800" w14:dist="38100" w14:dir="2700000" w14:sx="100000" w14:sy="100000" w14:kx="0" w14:ky="0" w14:algn="tl">
                                  <w14:srgbClr w14:val="000000">
                                    <w14:alpha w14:val="60000"/>
                                  </w14:srgbClr>
                                </w14:shadow>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F79A" id="_x0000_t202" coordsize="21600,21600" o:spt="202" path="m,l,21600r21600,l21600,xe">
                <v:stroke joinstyle="miter"/>
                <v:path gradientshapeok="t" o:connecttype="rect"/>
              </v:shapetype>
              <v:shape id="Надпись 2" o:spid="_x0000_s1026" type="#_x0000_t202" style="position:absolute;left:0;text-align:left;margin-left:-3pt;margin-top:1.35pt;width:222.8pt;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" o:allowincell="f" filled="f" stroked="f">
                <o:lock v:ext="edit" shapetype="t"/>
                <v:textbox>
                  <w:txbxContent>
                    <w:p w14:paraId="3DB4C510" w14:textId="77777777" w:rsidR="00BD62D2" w:rsidRDefault="00BD62D2" w:rsidP="00BD62D2">
                      <w:pPr>
                        <w:pStyle w:val="a3"/>
                        <w:spacing w:before="0" w:beforeAutospacing="0" w:after="0" w:afterAutospacing="0"/>
                        <w:jc w:val="center"/>
                      </w:pPr>
                      <w:r w:rsidRPr="00BD62D2">
                        <w:rPr>
                          <w:rFonts w:ascii="Impact" w:eastAsia="Impact" w:hAnsi="Impact" w:cs="Impact"/>
                          <w:color w:val="000000"/>
                          <w:sz w:val="72"/>
                          <w:szCs w:val="72"/>
                          <w14:shadow w14:blurRad="50800" w14:dist="38100" w14:dir="2700000" w14:sx="100000" w14:sy="100000" w14:kx="0" w14:ky="0" w14:algn="tl">
                            <w14:srgbClr w14:val="000000">
                              <w14:alpha w14:val="60000"/>
                            </w14:srgbClr>
                          </w14:shadow>
                        </w:rPr>
                        <w:t>ВЕСТНИК</w:t>
                      </w:r>
                    </w:p>
                  </w:txbxContent>
                </v:textbox>
              </v:shape>
            </w:pict>
          </mc:Fallback>
        </mc:AlternateContent>
      </w:r>
      <w:r w:rsidRPr="00CE1F4D">
        <w:rPr>
          <w:rFonts w:ascii="Lucida Console" w:hAnsi="Lucida Console"/>
          <w:b/>
          <w:caps/>
          <w:spacing w:val="6"/>
          <w:sz w:val="26"/>
        </w:rPr>
        <w:t xml:space="preserve"> Тверского</w:t>
      </w:r>
    </w:p>
    <w:p w14:paraId="58F1567D" w14:textId="77777777" w:rsidR="00BD62D2" w:rsidRPr="00CE1F4D" w:rsidRDefault="00BD62D2" w:rsidP="00BD62D2">
      <w:pPr>
        <w:tabs>
          <w:tab w:val="left" w:pos="4820"/>
        </w:tabs>
        <w:spacing w:line="380" w:lineRule="exact"/>
        <w:ind w:left="4820" w:right="-313" w:hanging="284"/>
        <w:rPr>
          <w:rFonts w:ascii="Lucida Console" w:hAnsi="Lucida Console"/>
          <w:b/>
          <w:caps/>
          <w:spacing w:val="6"/>
          <w:sz w:val="26"/>
        </w:rPr>
      </w:pPr>
      <w:r w:rsidRPr="00CE1F4D">
        <w:rPr>
          <w:rFonts w:ascii="Lucida Console" w:hAnsi="Lucida Console"/>
          <w:b/>
          <w:caps/>
          <w:spacing w:val="6"/>
          <w:sz w:val="26"/>
        </w:rPr>
        <w:t xml:space="preserve"> государственного</w:t>
      </w:r>
    </w:p>
    <w:p w14:paraId="3D8FE562" w14:textId="77777777" w:rsidR="00BD62D2" w:rsidRPr="00CE1F4D" w:rsidRDefault="00BD62D2" w:rsidP="00BD62D2">
      <w:pPr>
        <w:tabs>
          <w:tab w:val="left" w:pos="4820"/>
        </w:tabs>
        <w:spacing w:line="380" w:lineRule="exact"/>
        <w:ind w:left="4820" w:hanging="284"/>
        <w:rPr>
          <w:rFonts w:ascii="Lucida Console" w:hAnsi="Lucida Console"/>
          <w:b/>
          <w:caps/>
          <w:spacing w:val="6"/>
          <w:sz w:val="26"/>
        </w:rPr>
      </w:pPr>
      <w:r w:rsidRPr="00CE1F4D">
        <w:rPr>
          <w:rFonts w:ascii="Lucida Console" w:hAnsi="Lucida Console"/>
          <w:b/>
          <w:caps/>
          <w:spacing w:val="6"/>
          <w:sz w:val="26"/>
        </w:rPr>
        <w:t xml:space="preserve"> университета</w:t>
      </w:r>
    </w:p>
    <w:p w14:paraId="545FB0A0" w14:textId="77777777" w:rsidR="00BD62D2" w:rsidRPr="00CE1F4D" w:rsidRDefault="00BD62D2" w:rsidP="00BD62D2">
      <w:pPr>
        <w:jc w:val="center"/>
        <w:rPr>
          <w:b/>
          <w:bCs/>
          <w:i/>
          <w:iCs/>
          <w:sz w:val="20"/>
          <w:szCs w:val="20"/>
        </w:rPr>
      </w:pPr>
    </w:p>
    <w:p w14:paraId="7607C3A9" w14:textId="77777777" w:rsidR="00BD62D2" w:rsidRPr="00CE1F4D" w:rsidRDefault="00BD62D2" w:rsidP="00BD62D2">
      <w:pPr>
        <w:jc w:val="center"/>
        <w:rPr>
          <w:i/>
          <w:iCs/>
          <w:sz w:val="6"/>
          <w:szCs w:val="16"/>
        </w:rPr>
      </w:pPr>
    </w:p>
    <w:p w14:paraId="22EA2CEC" w14:textId="77777777" w:rsidR="00BD62D2" w:rsidRPr="00CE1F4D" w:rsidRDefault="00BD62D2" w:rsidP="00BD62D2">
      <w:pPr>
        <w:jc w:val="center"/>
        <w:rPr>
          <w:i/>
          <w:iCs/>
          <w:sz w:val="16"/>
          <w:szCs w:val="16"/>
        </w:rPr>
      </w:pPr>
      <w:r>
        <w:rPr>
          <w:noProof/>
        </w:rPr>
        <mc:AlternateContent>
          <mc:Choice Requires="wps">
            <w:drawing>
              <wp:anchor distT="4294967295" distB="4294967295" distL="114300" distR="114300" simplePos="0" relativeHeight="251669504" behindDoc="0" locked="1" layoutInCell="1" allowOverlap="1" wp14:anchorId="2347A6BC" wp14:editId="0ED4369E">
                <wp:simplePos x="0" y="0"/>
                <wp:positionH relativeFrom="column">
                  <wp:posOffset>0</wp:posOffset>
                </wp:positionH>
                <wp:positionV relativeFrom="paragraph">
                  <wp:posOffset>26669</wp:posOffset>
                </wp:positionV>
                <wp:extent cx="4686300" cy="0"/>
                <wp:effectExtent l="0" t="1905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0654" id="Прямая соединительная линия 5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" strokeweight="3pt">
                <v:stroke linestyle="thinThin"/>
                <w10:anchorlock/>
              </v:line>
            </w:pict>
          </mc:Fallback>
        </mc:AlternateContent>
      </w:r>
      <w:r>
        <w:rPr>
          <w:noProof/>
        </w:rPr>
        <mc:AlternateContent>
          <mc:Choice Requires="wps">
            <w:drawing>
              <wp:anchor distT="4294967295" distB="4294967295" distL="114300" distR="114300" simplePos="0" relativeHeight="251668480" behindDoc="0" locked="1" layoutInCell="1" allowOverlap="1" wp14:anchorId="7E400756" wp14:editId="79667A6E">
                <wp:simplePos x="0" y="0"/>
                <wp:positionH relativeFrom="column">
                  <wp:posOffset>66675</wp:posOffset>
                </wp:positionH>
                <wp:positionV relativeFrom="paragraph">
                  <wp:posOffset>63499</wp:posOffset>
                </wp:positionV>
                <wp:extent cx="48006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EC3DCF" id="Прямая соединительная линия 4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BfpNZQ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7456" behindDoc="0" locked="1" layoutInCell="1" allowOverlap="1" wp14:anchorId="6B73C877" wp14:editId="53DE7CD5">
                <wp:simplePos x="0" y="0"/>
                <wp:positionH relativeFrom="column">
                  <wp:posOffset>-47625</wp:posOffset>
                </wp:positionH>
                <wp:positionV relativeFrom="paragraph">
                  <wp:posOffset>63499</wp:posOffset>
                </wp:positionV>
                <wp:extent cx="480060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DADFF4" id="Прямая соединительная линия 4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D4gJtT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299" distR="114299" simplePos="0" relativeHeight="251666432" behindDoc="0" locked="1" layoutInCell="1" allowOverlap="1" wp14:anchorId="1967DE1C" wp14:editId="40C08CC6">
                <wp:simplePos x="0" y="0"/>
                <wp:positionH relativeFrom="column">
                  <wp:posOffset>-47626</wp:posOffset>
                </wp:positionH>
                <wp:positionV relativeFrom="paragraph">
                  <wp:posOffset>63499</wp:posOffset>
                </wp:positionV>
                <wp:extent cx="0"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AC0518" id="Прямая соединительная линия 4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t4jGf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65408" behindDoc="0" locked="1" layoutInCell="1" allowOverlap="1" wp14:anchorId="35E54F0A" wp14:editId="3915F492">
                <wp:simplePos x="0" y="0"/>
                <wp:positionH relativeFrom="column">
                  <wp:posOffset>66675</wp:posOffset>
                </wp:positionH>
                <wp:positionV relativeFrom="paragraph">
                  <wp:posOffset>63499</wp:posOffset>
                </wp:positionV>
                <wp:extent cx="4686300"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1A5B39" id="Прямая соединительная линия 4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F8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TCjRTOGMwpfhw7AJP8LXYUOGj+FX+B6+hfvwM9wPnzB+GD5jHIvhYZveEGxHLzvj&#10;CoQ813Mb3eC9vjHXwN87ouG8YXopkqbbtcF/xrEje9ESL84go0X3Gip8w+48JGP72qoIiZaRPs1v&#10;vZ+f6D3hmDyZnE6Ocxwz39UyVuwajXX+SoAiMShpK3W0lhVsde18JMKK3ZOY1nAp2zatR6tfJPBh&#10;zCTikeuj6gVU67ndCcJpJcTtZsV1eH5P3U/7P/sN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JnBfM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4384" behindDoc="0" locked="1" layoutInCell="1" allowOverlap="1" wp14:anchorId="1A5458E3" wp14:editId="30E2B9C2">
                <wp:simplePos x="0" y="0"/>
                <wp:positionH relativeFrom="column">
                  <wp:posOffset>66675</wp:posOffset>
                </wp:positionH>
                <wp:positionV relativeFrom="paragraph">
                  <wp:posOffset>177799</wp:posOffset>
                </wp:positionV>
                <wp:extent cx="468630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0E27A4" id="Прямая соединительная линия 4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C59BZ5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3360" behindDoc="0" locked="1" layoutInCell="1" allowOverlap="1" wp14:anchorId="04FD1149" wp14:editId="7B8CCDC5">
                <wp:simplePos x="0" y="0"/>
                <wp:positionH relativeFrom="column">
                  <wp:posOffset>66675</wp:posOffset>
                </wp:positionH>
                <wp:positionV relativeFrom="paragraph">
                  <wp:posOffset>63499</wp:posOffset>
                </wp:positionV>
                <wp:extent cx="4572000"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B2AFA0" id="Прямая соединительная линия 4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2336" behindDoc="0" locked="1" layoutInCell="1" allowOverlap="1" wp14:anchorId="63BEFDDE" wp14:editId="311E1EDE">
                <wp:simplePos x="0" y="0"/>
                <wp:positionH relativeFrom="column">
                  <wp:posOffset>66675</wp:posOffset>
                </wp:positionH>
                <wp:positionV relativeFrom="paragraph">
                  <wp:posOffset>63499</wp:posOffset>
                </wp:positionV>
                <wp:extent cx="468630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55FF1A" id="Прямая соединительная линия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hy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lPjin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ay+4c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1312" behindDoc="0" locked="1" layoutInCell="1" allowOverlap="1" wp14:anchorId="6B92EFBB" wp14:editId="7F03C4E7">
                <wp:simplePos x="0" y="0"/>
                <wp:positionH relativeFrom="column">
                  <wp:posOffset>66675</wp:posOffset>
                </wp:positionH>
                <wp:positionV relativeFrom="paragraph">
                  <wp:posOffset>63499</wp:posOffset>
                </wp:positionV>
                <wp:extent cx="4688205"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A441ED" id="Прямая соединительная линия 4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j5sys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0288" behindDoc="0" locked="1" layoutInCell="1" allowOverlap="1" wp14:anchorId="4EA5C861" wp14:editId="490511D2">
                <wp:simplePos x="0" y="0"/>
                <wp:positionH relativeFrom="column">
                  <wp:posOffset>66675</wp:posOffset>
                </wp:positionH>
                <wp:positionV relativeFrom="paragraph">
                  <wp:posOffset>63499</wp:posOffset>
                </wp:positionV>
                <wp:extent cx="468630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2E6198" id="Прямая соединительная линия 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CVmIn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59264" behindDoc="0" locked="1" layoutInCell="1" allowOverlap="1" wp14:anchorId="6289844C" wp14:editId="50A53DBC">
                <wp:simplePos x="0" y="0"/>
                <wp:positionH relativeFrom="column">
                  <wp:posOffset>-47625</wp:posOffset>
                </wp:positionH>
                <wp:positionV relativeFrom="paragraph">
                  <wp:posOffset>63499</wp:posOffset>
                </wp:positionV>
                <wp:extent cx="468630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0A544F" id="Прямая соединительная линия 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93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oD2aKZxR+DJ8GDbhR/g6bMjwMfwK38O3cB9+hvvhE8YPw2eMYzE8bNMbgu3oZWdc&#10;gZDnem6jG7zXN+Ya+HtHNJw3TC9F0nS7NvjPOHZkL1rixRlktOheQ4Vv2J2HZGxfWxUh0TLSp/mt&#10;9/MTvScckyeT08lxjjr4rpaxYtdorPNXAhSJQUlbqaO1rGCra+cjEVbsnsS0hkvZtmk9Wv0igQ9j&#10;JhGPXB9VL6Baz+1OEE4rIW43K67D83vqftr/2W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IJCb3fMAQAARwMAAA4AAAAA&#10;AAAAAAAAAAAALgIAAGRycy9lMm9Eb2MueG1sUEsBAi0AFAAGAAgAAAAhAHEpnfTcAAAACAEAAA8A&#10;AAAAAAAAAAAAAAAAJgQAAGRycy9kb3ducmV2LnhtbFBLBQYAAAAABAAEAPMAAAAvBQAAAAA=&#10;" stroked="f">
                <w10:anchorlock/>
              </v:line>
            </w:pict>
          </mc:Fallback>
        </mc:AlternateContent>
      </w:r>
      <w:r w:rsidRPr="00CE1F4D">
        <w:rPr>
          <w:i/>
          <w:iCs/>
          <w:sz w:val="16"/>
          <w:szCs w:val="16"/>
        </w:rPr>
        <w:t xml:space="preserve"> </w:t>
      </w:r>
    </w:p>
    <w:p w14:paraId="0CCA1D66" w14:textId="03456AFF" w:rsidR="00BD62D2" w:rsidRPr="00CE1F4D" w:rsidRDefault="00BD62D2" w:rsidP="00BD62D2">
      <w:pPr>
        <w:spacing w:after="120" w:line="216" w:lineRule="auto"/>
        <w:rPr>
          <w:rFonts w:ascii="Antiqua" w:hAnsi="Antiqua"/>
          <w:sz w:val="26"/>
        </w:rPr>
      </w:pPr>
      <w:r w:rsidRPr="00CE1F4D">
        <w:rPr>
          <w:rFonts w:ascii="Antiqua" w:hAnsi="Antiqua"/>
          <w:b/>
          <w:sz w:val="26"/>
        </w:rPr>
        <w:t>Серия: Экономика и управление</w:t>
      </w:r>
      <w:r w:rsidRPr="00CE1F4D">
        <w:rPr>
          <w:rFonts w:ascii="Antiqua" w:hAnsi="Antiqua"/>
          <w:i/>
          <w:sz w:val="26"/>
        </w:rPr>
        <w:t xml:space="preserve">  </w:t>
      </w:r>
      <w:r w:rsidRPr="00CE1F4D">
        <w:rPr>
          <w:rFonts w:ascii="Antiqua" w:hAnsi="Antiqua"/>
          <w:sz w:val="26"/>
        </w:rPr>
        <w:t xml:space="preserve">                           № </w:t>
      </w:r>
      <w:r w:rsidR="002616C7">
        <w:rPr>
          <w:sz w:val="26"/>
        </w:rPr>
        <w:t>1</w:t>
      </w:r>
      <w:r w:rsidRPr="00541179">
        <w:rPr>
          <w:sz w:val="26"/>
        </w:rPr>
        <w:t xml:space="preserve"> </w:t>
      </w:r>
      <w:r w:rsidRPr="00CE1F4D">
        <w:rPr>
          <w:rFonts w:ascii="Antiqua" w:hAnsi="Antiqua"/>
          <w:sz w:val="26"/>
        </w:rPr>
        <w:t>(</w:t>
      </w:r>
      <w:r>
        <w:rPr>
          <w:rFonts w:ascii="Antiqua" w:hAnsi="Antiqua"/>
          <w:sz w:val="26"/>
        </w:rPr>
        <w:t>6</w:t>
      </w:r>
      <w:r w:rsidR="002616C7">
        <w:rPr>
          <w:rFonts w:ascii="Antiqua" w:hAnsi="Antiqua"/>
          <w:sz w:val="26"/>
        </w:rPr>
        <w:t>9</w:t>
      </w:r>
      <w:r w:rsidRPr="00CE1F4D">
        <w:rPr>
          <w:rFonts w:ascii="Antiqua" w:hAnsi="Antiqua"/>
          <w:sz w:val="26"/>
        </w:rPr>
        <w:t>), 202</w:t>
      </w:r>
      <w:r w:rsidR="002616C7">
        <w:rPr>
          <w:rFonts w:ascii="Antiqua" w:hAnsi="Antiqua"/>
          <w:sz w:val="26"/>
        </w:rPr>
        <w:t>5</w:t>
      </w:r>
    </w:p>
    <w:p w14:paraId="40D6865B" w14:textId="77777777" w:rsidR="00BD62D2" w:rsidRPr="00CE1F4D" w:rsidRDefault="00BD62D2" w:rsidP="00BD62D2">
      <w:pPr>
        <w:jc w:val="center"/>
        <w:rPr>
          <w:iCs/>
          <w:sz w:val="16"/>
          <w:szCs w:val="16"/>
        </w:rPr>
      </w:pPr>
      <w:r>
        <w:rPr>
          <w:noProof/>
        </w:rPr>
        <mc:AlternateContent>
          <mc:Choice Requires="wps">
            <w:drawing>
              <wp:anchor distT="4294967295" distB="4294967295" distL="114300" distR="114300" simplePos="0" relativeHeight="251681792" behindDoc="0" locked="1" layoutInCell="1" allowOverlap="1" wp14:anchorId="6E3E453D" wp14:editId="65F31D3C">
                <wp:simplePos x="0" y="0"/>
                <wp:positionH relativeFrom="column">
                  <wp:posOffset>0</wp:posOffset>
                </wp:positionH>
                <wp:positionV relativeFrom="paragraph">
                  <wp:posOffset>4444</wp:posOffset>
                </wp:positionV>
                <wp:extent cx="4686300" cy="0"/>
                <wp:effectExtent l="0" t="1905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64CC" id="Прямая соединительная линия 3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" strokeweight="3pt">
                <v:stroke linestyle="thinThin"/>
                <w10:anchorlock/>
              </v:line>
            </w:pict>
          </mc:Fallback>
        </mc:AlternateContent>
      </w:r>
      <w:r w:rsidRPr="00CE1F4D">
        <w:rPr>
          <w:iCs/>
          <w:sz w:val="16"/>
          <w:szCs w:val="16"/>
        </w:rPr>
        <w:fldChar w:fldCharType="begin"/>
      </w:r>
      <w:r w:rsidRPr="00CE1F4D">
        <w:rPr>
          <w:iCs/>
          <w:sz w:val="16"/>
          <w:szCs w:val="16"/>
        </w:rPr>
        <w:instrText xml:space="preserve"> LINK Word.Document.8 "D:\\Сборники, пособия\\вестник\\Вестник Эконом 1_2006.doc" OLE_LINK1 \a \r  \* MERGEFORMAT </w:instrText>
      </w:r>
      <w:r w:rsidRPr="00CE1F4D">
        <w:rPr>
          <w:sz w:val="16"/>
          <w:szCs w:val="16"/>
        </w:rPr>
        <w:fldChar w:fldCharType="separate"/>
      </w:r>
      <w:r>
        <w:rPr>
          <w:noProof/>
        </w:rPr>
        <mc:AlternateContent>
          <mc:Choice Requires="wps">
            <w:drawing>
              <wp:anchor distT="4294967295" distB="4294967295" distL="114300" distR="114300" simplePos="0" relativeHeight="251680768" behindDoc="0" locked="1" layoutInCell="1" allowOverlap="1" wp14:anchorId="3AB56C2D" wp14:editId="5D03CAF8">
                <wp:simplePos x="0" y="0"/>
                <wp:positionH relativeFrom="column">
                  <wp:posOffset>-47625</wp:posOffset>
                </wp:positionH>
                <wp:positionV relativeFrom="paragraph">
                  <wp:posOffset>63499</wp:posOffset>
                </wp:positionV>
                <wp:extent cx="480060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301B53" id="Прямая соединительная линия 3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C05vxz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9744" behindDoc="0" locked="1" layoutInCell="1" allowOverlap="1" wp14:anchorId="758E7703" wp14:editId="7578B602">
                <wp:simplePos x="0" y="0"/>
                <wp:positionH relativeFrom="column">
                  <wp:posOffset>66675</wp:posOffset>
                </wp:positionH>
                <wp:positionV relativeFrom="paragraph">
                  <wp:posOffset>63499</wp:posOffset>
                </wp:positionV>
                <wp:extent cx="480060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963C2B" id="Прямая соединительная линия 3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D5PHZh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8720" behindDoc="0" locked="1" layoutInCell="1" allowOverlap="1" wp14:anchorId="32EB57C0" wp14:editId="09921F52">
                <wp:simplePos x="0" y="0"/>
                <wp:positionH relativeFrom="column">
                  <wp:posOffset>-47625</wp:posOffset>
                </wp:positionH>
                <wp:positionV relativeFrom="paragraph">
                  <wp:posOffset>63499</wp:posOffset>
                </wp:positionV>
                <wp:extent cx="4800600"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AEB577" id="Прямая соединительная линия 3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" stroked="f">
                <w10:anchorlock/>
              </v:line>
            </w:pict>
          </mc:Fallback>
        </mc:AlternateContent>
      </w:r>
      <w:r>
        <w:rPr>
          <w:noProof/>
        </w:rPr>
        <mc:AlternateContent>
          <mc:Choice Requires="wps">
            <w:drawing>
              <wp:anchor distT="4294967295" distB="4294967295" distL="114299" distR="114299" simplePos="0" relativeHeight="251677696" behindDoc="0" locked="1" layoutInCell="1" allowOverlap="1" wp14:anchorId="45C8339A" wp14:editId="2C70783C">
                <wp:simplePos x="0" y="0"/>
                <wp:positionH relativeFrom="column">
                  <wp:posOffset>-47626</wp:posOffset>
                </wp:positionH>
                <wp:positionV relativeFrom="paragraph">
                  <wp:posOffset>63499</wp:posOffset>
                </wp:positionV>
                <wp:extent cx="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E5E0AB" id="Прямая соединительная линия 35"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V3+7C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76672" behindDoc="0" locked="1" layoutInCell="1" allowOverlap="1" wp14:anchorId="71C14EBD" wp14:editId="1FF6AAAA">
                <wp:simplePos x="0" y="0"/>
                <wp:positionH relativeFrom="column">
                  <wp:posOffset>66675</wp:posOffset>
                </wp:positionH>
                <wp:positionV relativeFrom="paragraph">
                  <wp:posOffset>63499</wp:posOffset>
                </wp:positionV>
                <wp:extent cx="468630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2CFFA1" id="Прямая соединительная линия 3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xa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mPTyj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rY8W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5648" behindDoc="0" locked="1" layoutInCell="1" allowOverlap="1" wp14:anchorId="54FDF4ED" wp14:editId="2DAA18A4">
                <wp:simplePos x="0" y="0"/>
                <wp:positionH relativeFrom="column">
                  <wp:posOffset>66675</wp:posOffset>
                </wp:positionH>
                <wp:positionV relativeFrom="paragraph">
                  <wp:posOffset>177799</wp:posOffset>
                </wp:positionV>
                <wp:extent cx="4686300" cy="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64403F" id="Прямая соединительная линия 3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AnSd9S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4624" behindDoc="0" locked="1" layoutInCell="1" allowOverlap="1" wp14:anchorId="71801EAC" wp14:editId="5B25972E">
                <wp:simplePos x="0" y="0"/>
                <wp:positionH relativeFrom="column">
                  <wp:posOffset>66675</wp:posOffset>
                </wp:positionH>
                <wp:positionV relativeFrom="paragraph">
                  <wp:posOffset>63499</wp:posOffset>
                </wp:positionV>
                <wp:extent cx="457200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5DD7ED" id="Прямая соединительная линия 3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" stroked="f">
                <w10:anchorlock/>
              </v:line>
            </w:pict>
          </mc:Fallback>
        </mc:AlternateContent>
      </w:r>
      <w:r>
        <w:rPr>
          <w:noProof/>
        </w:rPr>
        <mc:AlternateContent>
          <mc:Choice Requires="wps">
            <w:drawing>
              <wp:anchor distT="4294967295" distB="4294967295" distL="114300" distR="114300" simplePos="0" relativeHeight="251673600" behindDoc="0" locked="1" layoutInCell="1" allowOverlap="1" wp14:anchorId="4C25B2BA" wp14:editId="5D465C71">
                <wp:simplePos x="0" y="0"/>
                <wp:positionH relativeFrom="column">
                  <wp:posOffset>66675</wp:posOffset>
                </wp:positionH>
                <wp:positionV relativeFrom="paragraph">
                  <wp:posOffset>63499</wp:posOffset>
                </wp:positionV>
                <wp:extent cx="468630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5D2C76" id="Прямая соединительная линия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GkARV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72576" behindDoc="0" locked="1" layoutInCell="1" allowOverlap="1" wp14:anchorId="6F5530D7" wp14:editId="323FA77C">
                <wp:simplePos x="0" y="0"/>
                <wp:positionH relativeFrom="column">
                  <wp:posOffset>66675</wp:posOffset>
                </wp:positionH>
                <wp:positionV relativeFrom="paragraph">
                  <wp:posOffset>63499</wp:posOffset>
                </wp:positionV>
                <wp:extent cx="468820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A14A53" id="Прямая соединительная линия 3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BGR7M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1552" behindDoc="0" locked="1" layoutInCell="1" allowOverlap="1" wp14:anchorId="4F0911CB" wp14:editId="29FC791B">
                <wp:simplePos x="0" y="0"/>
                <wp:positionH relativeFrom="column">
                  <wp:posOffset>66675</wp:posOffset>
                </wp:positionH>
                <wp:positionV relativeFrom="paragraph">
                  <wp:posOffset>63499</wp:posOffset>
                </wp:positionV>
                <wp:extent cx="468630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7D7184"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Pl6dB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0528" behindDoc="0" locked="1" layoutInCell="1" allowOverlap="1" wp14:anchorId="55BECAE9" wp14:editId="137B3F23">
                <wp:simplePos x="0" y="0"/>
                <wp:positionH relativeFrom="column">
                  <wp:posOffset>-47625</wp:posOffset>
                </wp:positionH>
                <wp:positionV relativeFrom="paragraph">
                  <wp:posOffset>63499</wp:posOffset>
                </wp:positionV>
                <wp:extent cx="468630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3D72A6"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Jl60AXMAQAARwMAAA4AAAAA&#10;AAAAAAAAAAAALgIAAGRycy9lMm9Eb2MueG1sUEsBAi0AFAAGAAgAAAAhAHEpnfTcAAAACAEAAA8A&#10;AAAAAAAAAAAAAAAAJgQAAGRycy9kb3ducmV2LnhtbFBLBQYAAAAABAAEAPMAAAAvBQAAAAA=&#10;" stroked="f">
                <w10:anchorlock/>
              </v:line>
            </w:pict>
          </mc:Fallback>
        </mc:AlternateContent>
      </w:r>
    </w:p>
    <w:p w14:paraId="00ED22A9" w14:textId="77777777" w:rsidR="00BD62D2" w:rsidRPr="00CE1F4D" w:rsidRDefault="00BD62D2" w:rsidP="00BD62D2">
      <w:pPr>
        <w:jc w:val="center"/>
        <w:rPr>
          <w:rFonts w:ascii="Antiqua" w:hAnsi="Antiqua"/>
          <w:b/>
          <w:i/>
        </w:rPr>
      </w:pPr>
      <w:r w:rsidRPr="00CE1F4D">
        <w:rPr>
          <w:i/>
          <w:iCs/>
          <w:sz w:val="16"/>
          <w:szCs w:val="16"/>
        </w:rPr>
        <w:fldChar w:fldCharType="end"/>
      </w:r>
      <w:r w:rsidRPr="00CE1F4D">
        <w:rPr>
          <w:rFonts w:ascii="Antiqua" w:hAnsi="Antiqua"/>
          <w:b/>
          <w:i/>
        </w:rPr>
        <w:t>Научный журнал</w:t>
      </w:r>
    </w:p>
    <w:p w14:paraId="24575974" w14:textId="77777777" w:rsidR="00BD62D2" w:rsidRPr="00CE1F4D" w:rsidRDefault="00BD62D2" w:rsidP="00BD62D2">
      <w:pPr>
        <w:jc w:val="center"/>
        <w:rPr>
          <w:i/>
          <w:iCs/>
          <w:sz w:val="2"/>
          <w:szCs w:val="28"/>
        </w:rPr>
      </w:pPr>
    </w:p>
    <w:p w14:paraId="460F897D" w14:textId="77777777" w:rsidR="00BD62D2" w:rsidRPr="00CE1F4D" w:rsidRDefault="00BD62D2" w:rsidP="00BD62D2">
      <w:pPr>
        <w:jc w:val="center"/>
        <w:rPr>
          <w:i/>
          <w:iCs/>
          <w:sz w:val="6"/>
          <w:szCs w:val="28"/>
        </w:rPr>
      </w:pPr>
    </w:p>
    <w:p w14:paraId="5D1A574A" w14:textId="77777777" w:rsidR="00BD62D2" w:rsidRPr="00CE1F4D" w:rsidRDefault="00BD62D2" w:rsidP="00BD62D2">
      <w:pPr>
        <w:jc w:val="center"/>
        <w:rPr>
          <w:bCs/>
          <w:i/>
          <w:iCs/>
          <w:sz w:val="28"/>
          <w:szCs w:val="28"/>
        </w:rPr>
      </w:pPr>
      <w:r w:rsidRPr="00CE1F4D">
        <w:rPr>
          <w:i/>
          <w:iCs/>
          <w:szCs w:val="28"/>
        </w:rPr>
        <w:t xml:space="preserve">Основан в </w:t>
      </w:r>
      <w:smartTag w:uri="urn:schemas-microsoft-com:office:smarttags" w:element="metricconverter">
        <w:smartTagPr>
          <w:attr w:name="ProductID" w:val="2004 г"/>
        </w:smartTagPr>
        <w:r w:rsidRPr="00CE1F4D">
          <w:rPr>
            <w:i/>
            <w:iCs/>
            <w:szCs w:val="28"/>
          </w:rPr>
          <w:t>2004</w:t>
        </w:r>
        <w:r w:rsidRPr="00CE1F4D">
          <w:rPr>
            <w:bCs/>
            <w:i/>
            <w:iCs/>
            <w:szCs w:val="28"/>
          </w:rPr>
          <w:t xml:space="preserve"> г</w:t>
        </w:r>
      </w:smartTag>
      <w:r w:rsidRPr="00CE1F4D">
        <w:rPr>
          <w:bCs/>
          <w:i/>
          <w:iCs/>
          <w:szCs w:val="28"/>
        </w:rPr>
        <w:t>.</w:t>
      </w:r>
      <w:r>
        <w:rPr>
          <w:bCs/>
          <w:i/>
          <w:iCs/>
          <w:szCs w:val="28"/>
        </w:rPr>
        <w:t xml:space="preserve"> </w:t>
      </w:r>
    </w:p>
    <w:p w14:paraId="56938FFE" w14:textId="77777777" w:rsidR="00BD62D2" w:rsidRPr="00CE1F4D" w:rsidRDefault="00BD62D2" w:rsidP="00BD62D2">
      <w:pPr>
        <w:spacing w:before="120"/>
        <w:jc w:val="center"/>
        <w:rPr>
          <w:bCs/>
          <w:iCs/>
          <w:sz w:val="20"/>
          <w:szCs w:val="22"/>
        </w:rPr>
      </w:pPr>
      <w:r w:rsidRPr="00CE1F4D">
        <w:rPr>
          <w:bCs/>
          <w:iCs/>
          <w:sz w:val="20"/>
          <w:szCs w:val="22"/>
        </w:rPr>
        <w:t>Зарегистрир</w:t>
      </w:r>
      <w:r>
        <w:rPr>
          <w:bCs/>
          <w:iCs/>
          <w:sz w:val="20"/>
          <w:szCs w:val="22"/>
        </w:rPr>
        <w:t>ован в Федеральной службе по над</w:t>
      </w:r>
      <w:r w:rsidRPr="00CE1F4D">
        <w:rPr>
          <w:bCs/>
          <w:iCs/>
          <w:sz w:val="20"/>
          <w:szCs w:val="22"/>
        </w:rPr>
        <w:t xml:space="preserve">зору в сфере связи, </w:t>
      </w:r>
      <w:r w:rsidRPr="00CE1F4D">
        <w:rPr>
          <w:bCs/>
          <w:iCs/>
          <w:sz w:val="20"/>
          <w:szCs w:val="22"/>
        </w:rPr>
        <w:br/>
        <w:t>информационных технологий и массовых коммуникаций</w:t>
      </w:r>
    </w:p>
    <w:p w14:paraId="7607E281" w14:textId="77777777" w:rsidR="00BD62D2" w:rsidRPr="00CE1F4D" w:rsidRDefault="00BD62D2" w:rsidP="00BD62D2">
      <w:pPr>
        <w:jc w:val="center"/>
        <w:rPr>
          <w:bCs/>
          <w:iCs/>
          <w:sz w:val="20"/>
          <w:szCs w:val="22"/>
        </w:rPr>
      </w:pPr>
      <w:r w:rsidRPr="00CE1F4D">
        <w:rPr>
          <w:bCs/>
          <w:iCs/>
          <w:sz w:val="20"/>
          <w:szCs w:val="22"/>
        </w:rPr>
        <w:t xml:space="preserve"> ПИ № ФС77-61038 от 5 марта </w:t>
      </w:r>
      <w:smartTag w:uri="urn:schemas-microsoft-com:office:smarttags" w:element="metricconverter">
        <w:smartTagPr>
          <w:attr w:name="ProductID" w:val="2015 г"/>
        </w:smartTagPr>
        <w:r w:rsidRPr="00CE1F4D">
          <w:rPr>
            <w:bCs/>
            <w:iCs/>
            <w:sz w:val="20"/>
            <w:szCs w:val="22"/>
          </w:rPr>
          <w:t>2015 г</w:t>
        </w:r>
      </w:smartTag>
      <w:r w:rsidRPr="00CE1F4D">
        <w:rPr>
          <w:bCs/>
          <w:iCs/>
          <w:sz w:val="20"/>
          <w:szCs w:val="22"/>
        </w:rPr>
        <w:t>.</w:t>
      </w:r>
    </w:p>
    <w:p w14:paraId="278969E6" w14:textId="77777777" w:rsidR="00BD62D2" w:rsidRPr="00CE1F4D" w:rsidRDefault="00BD62D2" w:rsidP="00BD62D2">
      <w:pPr>
        <w:jc w:val="center"/>
        <w:rPr>
          <w:b/>
          <w:sz w:val="18"/>
        </w:rPr>
      </w:pPr>
    </w:p>
    <w:p w14:paraId="5DB059EB" w14:textId="77777777" w:rsidR="00BD62D2" w:rsidRPr="00CE1F4D" w:rsidRDefault="00BD62D2" w:rsidP="00BD62D2">
      <w:pPr>
        <w:shd w:val="clear" w:color="auto" w:fill="FFFFFF"/>
        <w:jc w:val="center"/>
        <w:rPr>
          <w:rFonts w:ascii="Antiqua" w:hAnsi="Antiqua"/>
          <w:b/>
          <w:sz w:val="22"/>
        </w:rPr>
      </w:pPr>
      <w:r w:rsidRPr="00CE1F4D">
        <w:rPr>
          <w:rFonts w:ascii="Antiqua" w:hAnsi="Antiqua"/>
          <w:b/>
          <w:sz w:val="22"/>
        </w:rPr>
        <w:t xml:space="preserve">Учредитель: </w:t>
      </w:r>
      <w:r>
        <w:rPr>
          <w:rFonts w:ascii="Antiqua" w:hAnsi="Antiqua"/>
          <w:b/>
          <w:sz w:val="22"/>
        </w:rPr>
        <w:t xml:space="preserve"> </w:t>
      </w:r>
    </w:p>
    <w:p w14:paraId="51768382" w14:textId="77777777" w:rsidR="00BD62D2" w:rsidRPr="00CE1F4D" w:rsidRDefault="00BD62D2" w:rsidP="00BD62D2">
      <w:pPr>
        <w:jc w:val="center"/>
        <w:rPr>
          <w:sz w:val="20"/>
          <w:szCs w:val="22"/>
        </w:rPr>
      </w:pPr>
      <w:r w:rsidRPr="00CE1F4D">
        <w:rPr>
          <w:sz w:val="20"/>
          <w:szCs w:val="22"/>
        </w:rPr>
        <w:t>Федеральное государственное бюджетное образовательное учреждение</w:t>
      </w:r>
    </w:p>
    <w:p w14:paraId="4A9FE4B9" w14:textId="77777777" w:rsidR="00BD62D2" w:rsidRPr="00CE1F4D" w:rsidRDefault="00BD62D2" w:rsidP="00BD62D2">
      <w:pPr>
        <w:jc w:val="center"/>
        <w:rPr>
          <w:b/>
          <w:sz w:val="20"/>
          <w:szCs w:val="22"/>
        </w:rPr>
      </w:pPr>
      <w:r w:rsidRPr="00CE1F4D">
        <w:rPr>
          <w:sz w:val="20"/>
          <w:szCs w:val="22"/>
        </w:rPr>
        <w:t>высшего образования</w:t>
      </w:r>
      <w:r w:rsidRPr="00CE1F4D">
        <w:rPr>
          <w:b/>
          <w:sz w:val="20"/>
          <w:szCs w:val="22"/>
        </w:rPr>
        <w:t xml:space="preserve">                                                        </w:t>
      </w:r>
    </w:p>
    <w:p w14:paraId="73166685" w14:textId="77777777" w:rsidR="00BD62D2" w:rsidRPr="00CE1F4D" w:rsidRDefault="00BD62D2" w:rsidP="00BD62D2">
      <w:pPr>
        <w:jc w:val="center"/>
        <w:rPr>
          <w:sz w:val="20"/>
          <w:szCs w:val="22"/>
        </w:rPr>
      </w:pPr>
      <w:r w:rsidRPr="00CE1F4D">
        <w:rPr>
          <w:sz w:val="20"/>
          <w:szCs w:val="22"/>
        </w:rPr>
        <w:t>«Тверской государственный университет»</w:t>
      </w:r>
    </w:p>
    <w:p w14:paraId="3D67E9F0" w14:textId="77777777" w:rsidR="00BD62D2" w:rsidRPr="00CE1F4D" w:rsidRDefault="00BD62D2" w:rsidP="00BD62D2">
      <w:pPr>
        <w:spacing w:line="216" w:lineRule="auto"/>
        <w:jc w:val="center"/>
        <w:rPr>
          <w:sz w:val="22"/>
          <w:szCs w:val="22"/>
        </w:rPr>
      </w:pPr>
    </w:p>
    <w:p w14:paraId="56866C23" w14:textId="77777777" w:rsidR="00BD62D2" w:rsidRPr="00CE1F4D" w:rsidRDefault="00BD62D2" w:rsidP="00BD62D2">
      <w:pPr>
        <w:shd w:val="clear" w:color="auto" w:fill="FFFFFF"/>
        <w:jc w:val="center"/>
        <w:rPr>
          <w:b/>
          <w:bCs/>
          <w:sz w:val="22"/>
          <w:szCs w:val="22"/>
        </w:rPr>
      </w:pPr>
      <w:r w:rsidRPr="00CE1F4D">
        <w:rPr>
          <w:rFonts w:ascii="Antiqua" w:hAnsi="Antiqua"/>
          <w:b/>
          <w:sz w:val="22"/>
          <w:szCs w:val="22"/>
        </w:rPr>
        <w:t>Редакционная коллегия серии:</w:t>
      </w:r>
      <w:r w:rsidRPr="00CE1F4D">
        <w:rPr>
          <w:b/>
          <w:bCs/>
          <w:sz w:val="22"/>
          <w:szCs w:val="22"/>
        </w:rPr>
        <w:t xml:space="preserve"> </w:t>
      </w:r>
    </w:p>
    <w:p w14:paraId="7DEF4D48" w14:textId="77777777" w:rsidR="00BD62D2" w:rsidRPr="00CE1F4D" w:rsidRDefault="00BD62D2" w:rsidP="00BD62D2">
      <w:pPr>
        <w:jc w:val="center"/>
        <w:rPr>
          <w:sz w:val="18"/>
          <w:szCs w:val="18"/>
        </w:rPr>
      </w:pPr>
    </w:p>
    <w:p w14:paraId="6074C9CD" w14:textId="77777777" w:rsidR="00BD62D2" w:rsidRPr="00CE1F4D" w:rsidRDefault="00BD62D2" w:rsidP="00BD62D2">
      <w:pPr>
        <w:jc w:val="center"/>
        <w:rPr>
          <w:sz w:val="20"/>
          <w:szCs w:val="20"/>
        </w:rPr>
      </w:pPr>
      <w:r w:rsidRPr="00CE1F4D">
        <w:rPr>
          <w:sz w:val="20"/>
          <w:szCs w:val="20"/>
        </w:rPr>
        <w:t>д-р экон. наук, проф. Л.А. Карасева (главный редактор);</w:t>
      </w:r>
    </w:p>
    <w:p w14:paraId="7B6EA70B" w14:textId="77777777" w:rsidR="00BD62D2" w:rsidRPr="00CE1F4D" w:rsidRDefault="00BD62D2" w:rsidP="00BD62D2">
      <w:pPr>
        <w:jc w:val="center"/>
        <w:rPr>
          <w:sz w:val="20"/>
          <w:szCs w:val="20"/>
        </w:rPr>
      </w:pPr>
      <w:r w:rsidRPr="00CE1F4D">
        <w:rPr>
          <w:sz w:val="20"/>
          <w:szCs w:val="20"/>
        </w:rPr>
        <w:t>д-р полит. наук, доц. Н.Н. Козлова (зам. главного редактора);</w:t>
      </w:r>
    </w:p>
    <w:p w14:paraId="5F0B4E93" w14:textId="77777777" w:rsidR="00BD62D2" w:rsidRPr="00CE1F4D" w:rsidRDefault="00BD62D2" w:rsidP="00BD62D2">
      <w:pPr>
        <w:jc w:val="center"/>
        <w:rPr>
          <w:sz w:val="20"/>
          <w:szCs w:val="20"/>
        </w:rPr>
      </w:pPr>
      <w:r w:rsidRPr="00CE1F4D">
        <w:rPr>
          <w:sz w:val="20"/>
          <w:szCs w:val="20"/>
        </w:rPr>
        <w:t>канд. экон. наук, доц. Т.М. Козлова (ответственный секретарь);</w:t>
      </w:r>
    </w:p>
    <w:p w14:paraId="4FD247BA" w14:textId="19D14153" w:rsidR="00BD62D2" w:rsidRPr="00CE1F4D" w:rsidRDefault="00BD62D2" w:rsidP="00BD62D2">
      <w:pPr>
        <w:spacing w:before="120"/>
        <w:jc w:val="center"/>
        <w:rPr>
          <w:sz w:val="20"/>
          <w:szCs w:val="20"/>
        </w:rPr>
      </w:pPr>
      <w:r w:rsidRPr="00CE1F4D">
        <w:rPr>
          <w:sz w:val="20"/>
          <w:szCs w:val="20"/>
        </w:rPr>
        <w:t xml:space="preserve">д-р экон. наук, проф. М.Л. Альпидовская (г. Москва); </w:t>
      </w:r>
      <w:r w:rsidRPr="00CE1F4D">
        <w:rPr>
          <w:sz w:val="20"/>
          <w:szCs w:val="20"/>
        </w:rPr>
        <w:br/>
        <w:t xml:space="preserve">д-р экон. наук, доц. Н.Н. Беденко; </w:t>
      </w:r>
      <w:r w:rsidRPr="00CE1F4D">
        <w:rPr>
          <w:sz w:val="20"/>
          <w:szCs w:val="20"/>
        </w:rPr>
        <w:br/>
        <w:t xml:space="preserve">д-р экон. наук, доц. А.Н. Бобрышев (г. Ставрополь);  </w:t>
      </w:r>
      <w:r>
        <w:rPr>
          <w:sz w:val="20"/>
          <w:szCs w:val="20"/>
        </w:rPr>
        <w:br/>
      </w:r>
      <w:r w:rsidRPr="00CE1F4D">
        <w:rPr>
          <w:sz w:val="20"/>
          <w:szCs w:val="20"/>
        </w:rPr>
        <w:t xml:space="preserve">д-р экон. наук, проф. Д.С. Вахрушев (г. Ярославль); </w:t>
      </w:r>
      <w:r w:rsidRPr="00CE1F4D">
        <w:rPr>
          <w:sz w:val="20"/>
          <w:szCs w:val="20"/>
        </w:rPr>
        <w:br/>
        <w:t xml:space="preserve">д-р экон. наук, проф. И.О. Волкова (г. Москва); д-р экон. наук, </w:t>
      </w:r>
      <w:r w:rsidRPr="00CE1F4D">
        <w:rPr>
          <w:sz w:val="20"/>
          <w:szCs w:val="20"/>
        </w:rPr>
        <w:br/>
        <w:t>проф.</w:t>
      </w:r>
      <w:r>
        <w:rPr>
          <w:sz w:val="20"/>
          <w:szCs w:val="20"/>
        </w:rPr>
        <w:t xml:space="preserve"> А.Т.</w:t>
      </w:r>
      <w:r w:rsidRPr="005658C8">
        <w:rPr>
          <w:sz w:val="20"/>
          <w:szCs w:val="20"/>
        </w:rPr>
        <w:t xml:space="preserve"> Гыязов</w:t>
      </w:r>
      <w:r>
        <w:rPr>
          <w:sz w:val="20"/>
          <w:szCs w:val="20"/>
        </w:rPr>
        <w:t xml:space="preserve"> (</w:t>
      </w:r>
      <w:r w:rsidRPr="005658C8">
        <w:rPr>
          <w:sz w:val="20"/>
          <w:szCs w:val="20"/>
        </w:rPr>
        <w:t>Кыргызстан</w:t>
      </w:r>
      <w:r>
        <w:rPr>
          <w:sz w:val="20"/>
          <w:szCs w:val="20"/>
        </w:rPr>
        <w:t xml:space="preserve">); </w:t>
      </w:r>
      <w:r w:rsidRPr="00CE1F4D">
        <w:rPr>
          <w:sz w:val="20"/>
          <w:szCs w:val="20"/>
        </w:rPr>
        <w:t xml:space="preserve">д-р экон. наук, проф. О.В. Данилова, (г. Москва); </w:t>
      </w:r>
      <w:r>
        <w:rPr>
          <w:sz w:val="20"/>
          <w:szCs w:val="20"/>
        </w:rPr>
        <w:br/>
      </w:r>
      <w:r w:rsidRPr="00CE1F4D">
        <w:rPr>
          <w:sz w:val="20"/>
          <w:szCs w:val="20"/>
        </w:rPr>
        <w:t>канд. экон. наук, доц. Н.В. Костюкович;</w:t>
      </w:r>
      <w:r w:rsidRPr="00CE1F4D">
        <w:rPr>
          <w:sz w:val="20"/>
          <w:szCs w:val="20"/>
        </w:rPr>
        <w:br/>
        <w:t xml:space="preserve"> д-р экон. наук, ст. науч. сотр. А.В. Кузнецов (г. Москва); д-р техн. наук, </w:t>
      </w:r>
      <w:r w:rsidRPr="00CE1F4D">
        <w:rPr>
          <w:sz w:val="20"/>
          <w:szCs w:val="20"/>
        </w:rPr>
        <w:br/>
        <w:t xml:space="preserve">доц. В.М. Курганов; д-р экон. наук, доц. И.П. Курочкина (г. Ярославль); </w:t>
      </w:r>
      <w:r w:rsidRPr="00CE1F4D">
        <w:rPr>
          <w:sz w:val="20"/>
          <w:szCs w:val="20"/>
        </w:rPr>
        <w:br/>
        <w:t xml:space="preserve">д-р экон. наук, проф. Г.К. Лапушинская; д-р экон. наук, проф. Л.Б. Парфенова (г. Ярославль); д-р экон. наук, доц. С.Н. Поленова (г. Москва); </w:t>
      </w:r>
      <w:r w:rsidR="002616C7">
        <w:rPr>
          <w:sz w:val="20"/>
          <w:szCs w:val="20"/>
        </w:rPr>
        <w:br/>
      </w:r>
      <w:r w:rsidRPr="00CE1F4D">
        <w:rPr>
          <w:sz w:val="20"/>
          <w:szCs w:val="20"/>
        </w:rPr>
        <w:t xml:space="preserve">д-р экон. наук, проф. Г.И. Рац (г. Якутск); </w:t>
      </w:r>
      <w:r w:rsidRPr="00CE1F4D">
        <w:rPr>
          <w:sz w:val="20"/>
          <w:szCs w:val="20"/>
        </w:rPr>
        <w:br/>
        <w:t xml:space="preserve">д-р экон. наук, проф. Л.А. Талимова (Казахстан); канд. экон. наук, </w:t>
      </w:r>
      <w:r w:rsidRPr="00CE1F4D">
        <w:rPr>
          <w:sz w:val="20"/>
          <w:szCs w:val="20"/>
        </w:rPr>
        <w:br/>
        <w:t xml:space="preserve">проф. Г.Л. Толкаченко; д-р техн. наук, д-р экон. наук, проф. А.В. Тебекин </w:t>
      </w:r>
      <w:r w:rsidRPr="00CE1F4D">
        <w:rPr>
          <w:sz w:val="20"/>
          <w:szCs w:val="20"/>
        </w:rPr>
        <w:br/>
        <w:t xml:space="preserve">(г. Москва); д-р техн. наук И.В. Цветков; </w:t>
      </w:r>
      <w:r>
        <w:rPr>
          <w:sz w:val="20"/>
          <w:szCs w:val="20"/>
        </w:rPr>
        <w:t>д-</w:t>
      </w:r>
      <w:r w:rsidRPr="00484CCE">
        <w:rPr>
          <w:sz w:val="20"/>
          <w:szCs w:val="20"/>
        </w:rPr>
        <w:t>р. экон. наук, доц.</w:t>
      </w:r>
      <w:r w:rsidRPr="00CE1F4D">
        <w:rPr>
          <w:sz w:val="20"/>
          <w:szCs w:val="20"/>
        </w:rPr>
        <w:t xml:space="preserve"> М.В. Цуркан; </w:t>
      </w:r>
      <w:r w:rsidRPr="00CE1F4D">
        <w:rPr>
          <w:sz w:val="20"/>
          <w:szCs w:val="20"/>
        </w:rPr>
        <w:br/>
        <w:t>канд. экон. наук, доц. О.Н. Шкутько (Беларусь); д-р экон. наук, доц. С.И. Яковлева</w:t>
      </w:r>
    </w:p>
    <w:p w14:paraId="51167ABE" w14:textId="77777777" w:rsidR="00BD62D2" w:rsidRPr="005658C8" w:rsidRDefault="00BD62D2" w:rsidP="00BD62D2">
      <w:pPr>
        <w:spacing w:before="120"/>
        <w:jc w:val="center"/>
        <w:rPr>
          <w:sz w:val="20"/>
          <w:szCs w:val="20"/>
        </w:rPr>
      </w:pPr>
    </w:p>
    <w:p w14:paraId="666FB27F" w14:textId="77777777" w:rsidR="00BD62D2" w:rsidRPr="00CE1F4D" w:rsidRDefault="00BD62D2" w:rsidP="00BD62D2">
      <w:pPr>
        <w:spacing w:line="228" w:lineRule="auto"/>
        <w:jc w:val="center"/>
        <w:rPr>
          <w:b/>
          <w:sz w:val="21"/>
          <w:szCs w:val="21"/>
        </w:rPr>
      </w:pPr>
      <w:r w:rsidRPr="00CE1F4D">
        <w:rPr>
          <w:b/>
          <w:sz w:val="21"/>
          <w:szCs w:val="21"/>
        </w:rPr>
        <w:t>Адрес редакции:</w:t>
      </w:r>
    </w:p>
    <w:p w14:paraId="661FAC6B" w14:textId="77777777" w:rsidR="00BD62D2" w:rsidRPr="00CE1F4D" w:rsidRDefault="00BD62D2" w:rsidP="00BD62D2">
      <w:pPr>
        <w:spacing w:line="228" w:lineRule="auto"/>
        <w:jc w:val="center"/>
        <w:rPr>
          <w:sz w:val="20"/>
          <w:szCs w:val="21"/>
        </w:rPr>
      </w:pPr>
      <w:r w:rsidRPr="00CE1F4D">
        <w:rPr>
          <w:sz w:val="20"/>
          <w:szCs w:val="21"/>
        </w:rPr>
        <w:t xml:space="preserve">Россия, </w:t>
      </w:r>
      <w:smartTag w:uri="urn:schemas-microsoft-com:office:smarttags" w:element="metricconverter">
        <w:smartTagPr>
          <w:attr w:name="ProductID" w:val="170021, г"/>
        </w:smartTagPr>
        <w:r w:rsidRPr="00CE1F4D">
          <w:rPr>
            <w:sz w:val="20"/>
            <w:szCs w:val="21"/>
          </w:rPr>
          <w:t>170021, г</w:t>
        </w:r>
      </w:smartTag>
      <w:r w:rsidRPr="00CE1F4D">
        <w:rPr>
          <w:sz w:val="20"/>
          <w:szCs w:val="21"/>
        </w:rPr>
        <w:t>. Тверь, ул. 2-я Грибоедова, д. 22, каб. 101А</w:t>
      </w:r>
    </w:p>
    <w:p w14:paraId="68266F7E" w14:textId="77777777" w:rsidR="00BD62D2" w:rsidRPr="00CE1F4D" w:rsidRDefault="00BD62D2" w:rsidP="00BD62D2">
      <w:pPr>
        <w:spacing w:line="228" w:lineRule="auto"/>
        <w:jc w:val="center"/>
        <w:rPr>
          <w:sz w:val="20"/>
          <w:szCs w:val="21"/>
        </w:rPr>
      </w:pPr>
      <w:r w:rsidRPr="00CE1F4D">
        <w:rPr>
          <w:sz w:val="20"/>
          <w:szCs w:val="21"/>
        </w:rPr>
        <w:t>Тел.: +7 (4822) 77-83-03</w:t>
      </w:r>
    </w:p>
    <w:p w14:paraId="259020D2" w14:textId="77777777" w:rsidR="00BD62D2" w:rsidRPr="00CE1F4D" w:rsidRDefault="00BD62D2" w:rsidP="00BD62D2">
      <w:pPr>
        <w:jc w:val="center"/>
        <w:rPr>
          <w:sz w:val="20"/>
          <w:szCs w:val="16"/>
        </w:rPr>
      </w:pPr>
    </w:p>
    <w:p w14:paraId="2547EF48" w14:textId="77777777" w:rsidR="00BD62D2" w:rsidRPr="00CE1F4D" w:rsidRDefault="00BD62D2" w:rsidP="00BD62D2">
      <w:pPr>
        <w:spacing w:before="20" w:line="228" w:lineRule="auto"/>
        <w:jc w:val="center"/>
        <w:rPr>
          <w:sz w:val="20"/>
          <w:szCs w:val="22"/>
        </w:rPr>
      </w:pPr>
      <w:r w:rsidRPr="00CE1F4D">
        <w:rPr>
          <w:i/>
          <w:sz w:val="20"/>
          <w:szCs w:val="22"/>
        </w:rPr>
        <w:t xml:space="preserve">Все права защищены. Никакая часть этого издания </w:t>
      </w:r>
      <w:r w:rsidRPr="00CE1F4D">
        <w:rPr>
          <w:i/>
          <w:sz w:val="20"/>
          <w:szCs w:val="22"/>
        </w:rPr>
        <w:br/>
        <w:t>не может быть репродуцирована без письменного разрешения издателя.</w:t>
      </w:r>
      <w:r w:rsidRPr="00CE1F4D">
        <w:rPr>
          <w:sz w:val="20"/>
          <w:szCs w:val="22"/>
        </w:rPr>
        <w:t xml:space="preserve">  </w:t>
      </w:r>
    </w:p>
    <w:p w14:paraId="53B37293" w14:textId="77777777" w:rsidR="00BD62D2" w:rsidRPr="00CE1F4D" w:rsidRDefault="00BD62D2" w:rsidP="00BD62D2">
      <w:pPr>
        <w:spacing w:before="20" w:line="228" w:lineRule="auto"/>
        <w:rPr>
          <w:sz w:val="2"/>
          <w:szCs w:val="22"/>
        </w:rPr>
      </w:pPr>
    </w:p>
    <w:p w14:paraId="73F52444" w14:textId="7F6F9C76" w:rsidR="00BD62D2" w:rsidRPr="00E47CE9" w:rsidRDefault="00BD62D2" w:rsidP="00BD62D2">
      <w:pPr>
        <w:jc w:val="center"/>
        <w:rPr>
          <w:sz w:val="20"/>
        </w:rPr>
      </w:pPr>
      <w:r>
        <w:rPr>
          <w:noProof/>
          <w:sz w:val="20"/>
        </w:rPr>
        <mc:AlternateContent>
          <mc:Choice Requires="wps">
            <w:drawing>
              <wp:anchor distT="0" distB="0" distL="114300" distR="114300" simplePos="0" relativeHeight="251685888" behindDoc="0" locked="0" layoutInCell="1" allowOverlap="1" wp14:anchorId="19105479" wp14:editId="1FFE7232">
                <wp:simplePos x="0" y="0"/>
                <wp:positionH relativeFrom="column">
                  <wp:posOffset>1882140</wp:posOffset>
                </wp:positionH>
                <wp:positionV relativeFrom="paragraph">
                  <wp:posOffset>12700</wp:posOffset>
                </wp:positionV>
                <wp:extent cx="790575" cy="685800"/>
                <wp:effectExtent l="5080" t="12700" r="13970" b="63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85800"/>
                        </a:xfrm>
                        <a:prstGeom prst="rect">
                          <a:avLst/>
                        </a:prstGeom>
                        <a:solidFill>
                          <a:srgbClr val="FFFFFF"/>
                        </a:solidFill>
                        <a:ln w="9525">
                          <a:solidFill>
                            <a:srgbClr val="FFFFFF"/>
                          </a:solidFill>
                          <a:miter lim="800000"/>
                          <a:headEnd/>
                          <a:tailEnd/>
                        </a:ln>
                      </wps:spPr>
                      <wps:txbx>
                        <w:txbxContent>
                          <w:p w14:paraId="22856EB7" w14:textId="77777777" w:rsidR="00BD62D2" w:rsidRDefault="00BD62D2" w:rsidP="00BD6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5479" id="Надпись 4" o:spid="_x0000_s1027" type="#_x0000_t202" style="position:absolute;left:0;text-align:left;margin-left:148.2pt;margin-top:1pt;width:62.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" strokecolor="white">
                <v:textbox>
                  <w:txbxContent>
                    <w:p w14:paraId="22856EB7" w14:textId="77777777" w:rsidR="00BD62D2" w:rsidRDefault="00BD62D2" w:rsidP="00BD62D2"/>
                  </w:txbxContent>
                </v:textbox>
              </v:shape>
            </w:pict>
          </mc:Fallback>
        </mc:AlternateContent>
      </w:r>
      <w:r w:rsidRPr="00CE1F4D">
        <w:rPr>
          <w:sz w:val="22"/>
        </w:rPr>
        <w:t xml:space="preserve">                                                                  </w:t>
      </w:r>
      <w:r w:rsidRPr="00E47CE9">
        <w:rPr>
          <w:sz w:val="20"/>
        </w:rPr>
        <w:t xml:space="preserve">© </w:t>
      </w:r>
      <w:r w:rsidRPr="00CE1F4D">
        <w:rPr>
          <w:sz w:val="20"/>
        </w:rPr>
        <w:t>Тверской</w:t>
      </w:r>
      <w:r w:rsidRPr="00E47CE9">
        <w:rPr>
          <w:sz w:val="20"/>
        </w:rPr>
        <w:t xml:space="preserve"> </w:t>
      </w:r>
      <w:r w:rsidRPr="00CE1F4D">
        <w:rPr>
          <w:sz w:val="20"/>
        </w:rPr>
        <w:t>государственный</w:t>
      </w:r>
    </w:p>
    <w:p w14:paraId="1E7D30FA" w14:textId="7228D67B" w:rsidR="00BD62D2" w:rsidRPr="000C2A92" w:rsidRDefault="00BD62D2" w:rsidP="00BD62D2">
      <w:pPr>
        <w:pStyle w:val="-"/>
        <w:rPr>
          <w:sz w:val="20"/>
        </w:rPr>
      </w:pPr>
      <w:r w:rsidRPr="00E47CE9">
        <w:rPr>
          <w:sz w:val="20"/>
        </w:rPr>
        <w:t xml:space="preserve">                                                                            </w:t>
      </w:r>
      <w:r w:rsidRPr="00CE1F4D">
        <w:rPr>
          <w:sz w:val="20"/>
        </w:rPr>
        <w:t>университет</w:t>
      </w:r>
      <w:r w:rsidRPr="00E47CE9">
        <w:rPr>
          <w:sz w:val="20"/>
        </w:rPr>
        <w:t>, 202</w:t>
      </w:r>
      <w:r w:rsidR="002616C7">
        <w:rPr>
          <w:sz w:val="20"/>
        </w:rPr>
        <w:t>5</w:t>
      </w:r>
    </w:p>
    <w:p w14:paraId="437E46BF" w14:textId="5E6CF696" w:rsidR="00BD62D2" w:rsidRDefault="00BD62D2"/>
    <w:p w14:paraId="153CB33C" w14:textId="54B4B6FF" w:rsidR="00BD62D2" w:rsidRDefault="00BD62D2"/>
    <w:p w14:paraId="33DD494D" w14:textId="4B51E1B1" w:rsidR="00BD62D2" w:rsidRDefault="00BD62D2"/>
    <w:p w14:paraId="1F4C3186" w14:textId="49149C93" w:rsidR="00BD62D2" w:rsidRDefault="00BD62D2"/>
    <w:p w14:paraId="36C78467" w14:textId="5C825ABB" w:rsidR="00BD62D2" w:rsidRDefault="00BD62D2"/>
    <w:p w14:paraId="0FDF9359" w14:textId="0F2487E4" w:rsidR="00BD62D2" w:rsidRDefault="00BD62D2"/>
    <w:p w14:paraId="077DDF0B" w14:textId="02E258BB" w:rsidR="00BD62D2" w:rsidRDefault="00BD62D2"/>
    <w:p w14:paraId="4072A618" w14:textId="095ACE5A" w:rsidR="00BD62D2" w:rsidRDefault="00BD62D2"/>
    <w:p w14:paraId="465FA283" w14:textId="77777777" w:rsidR="002616C7" w:rsidRPr="00865A34" w:rsidRDefault="002616C7" w:rsidP="002616C7">
      <w:pPr>
        <w:spacing w:after="80" w:line="216" w:lineRule="auto"/>
        <w:jc w:val="center"/>
        <w:rPr>
          <w:b/>
          <w:caps/>
          <w:spacing w:val="40"/>
          <w:sz w:val="21"/>
          <w:szCs w:val="21"/>
        </w:rPr>
      </w:pPr>
      <w:bookmarkStart w:id="0" w:name="_Hlk186793811"/>
      <w:r w:rsidRPr="00865A34">
        <w:rPr>
          <w:b/>
          <w:caps/>
          <w:spacing w:val="40"/>
          <w:sz w:val="21"/>
          <w:szCs w:val="21"/>
        </w:rPr>
        <w:lastRenderedPageBreak/>
        <w:t>Содержание</w:t>
      </w:r>
    </w:p>
    <w:p w14:paraId="5DEA56B3" w14:textId="77777777" w:rsidR="002616C7" w:rsidRPr="00865A34" w:rsidRDefault="002616C7" w:rsidP="002616C7">
      <w:pPr>
        <w:spacing w:before="120" w:after="80" w:line="216" w:lineRule="auto"/>
        <w:jc w:val="center"/>
        <w:rPr>
          <w:b/>
          <w:caps/>
          <w:spacing w:val="-6"/>
          <w:sz w:val="21"/>
          <w:szCs w:val="21"/>
        </w:rPr>
      </w:pPr>
      <w:r w:rsidRPr="00865A34">
        <w:rPr>
          <w:b/>
          <w:caps/>
          <w:spacing w:val="-6"/>
          <w:sz w:val="21"/>
          <w:szCs w:val="21"/>
        </w:rPr>
        <w:t>экономическая теория</w:t>
      </w:r>
    </w:p>
    <w:p w14:paraId="020D0C70" w14:textId="77777777" w:rsidR="002616C7" w:rsidRPr="007D5F0A" w:rsidRDefault="002616C7" w:rsidP="002616C7">
      <w:pPr>
        <w:spacing w:before="80" w:line="228" w:lineRule="auto"/>
        <w:ind w:left="567"/>
        <w:jc w:val="both"/>
        <w:rPr>
          <w:sz w:val="21"/>
          <w:szCs w:val="21"/>
        </w:rPr>
      </w:pPr>
      <w:r w:rsidRPr="007D5F0A">
        <w:rPr>
          <w:i/>
          <w:sz w:val="21"/>
          <w:szCs w:val="21"/>
        </w:rPr>
        <w:t xml:space="preserve">Хубиев К.А. </w:t>
      </w:r>
      <w:r w:rsidRPr="007D5F0A">
        <w:rPr>
          <w:sz w:val="21"/>
          <w:szCs w:val="21"/>
        </w:rPr>
        <w:t>Междисциплинарный потенциал развития экономической теории на основе политической экономии ….....................................................6</w:t>
      </w:r>
    </w:p>
    <w:p w14:paraId="49A2DE62" w14:textId="77777777" w:rsidR="002616C7" w:rsidRPr="007D5F0A" w:rsidRDefault="002616C7" w:rsidP="002616C7">
      <w:pPr>
        <w:spacing w:before="80" w:after="80" w:line="228" w:lineRule="auto"/>
        <w:jc w:val="center"/>
        <w:rPr>
          <w:b/>
          <w:caps/>
          <w:spacing w:val="-6"/>
          <w:sz w:val="21"/>
          <w:szCs w:val="21"/>
        </w:rPr>
      </w:pPr>
      <w:r w:rsidRPr="007D5F0A">
        <w:rPr>
          <w:b/>
          <w:caps/>
          <w:spacing w:val="-6"/>
          <w:sz w:val="21"/>
          <w:szCs w:val="21"/>
        </w:rPr>
        <w:t>вопросы теории и практики финансов и кредита</w:t>
      </w:r>
    </w:p>
    <w:p w14:paraId="083A2A34" w14:textId="77777777" w:rsidR="002616C7" w:rsidRPr="007D5F0A" w:rsidRDefault="002616C7" w:rsidP="002616C7">
      <w:pPr>
        <w:spacing w:before="80" w:line="228" w:lineRule="auto"/>
        <w:ind w:left="567"/>
        <w:jc w:val="both"/>
        <w:rPr>
          <w:sz w:val="21"/>
          <w:szCs w:val="21"/>
        </w:rPr>
      </w:pPr>
      <w:r w:rsidRPr="007D5F0A">
        <w:rPr>
          <w:i/>
          <w:sz w:val="21"/>
          <w:szCs w:val="21"/>
        </w:rPr>
        <w:t>Семенихин</w:t>
      </w:r>
      <w:r w:rsidRPr="007D5F0A">
        <w:rPr>
          <w:b/>
          <w:bCs/>
          <w:i/>
          <w:caps/>
          <w:sz w:val="21"/>
          <w:szCs w:val="21"/>
        </w:rPr>
        <w:t xml:space="preserve"> </w:t>
      </w:r>
      <w:r w:rsidRPr="007D5F0A">
        <w:rPr>
          <w:i/>
          <w:caps/>
          <w:sz w:val="21"/>
          <w:szCs w:val="21"/>
        </w:rPr>
        <w:t>А.Л.</w:t>
      </w:r>
      <w:r w:rsidRPr="007D5F0A">
        <w:rPr>
          <w:i/>
          <w:iCs/>
          <w:sz w:val="21"/>
          <w:szCs w:val="21"/>
        </w:rPr>
        <w:t xml:space="preserve"> </w:t>
      </w:r>
      <w:r w:rsidRPr="007D5F0A">
        <w:rPr>
          <w:sz w:val="21"/>
          <w:szCs w:val="21"/>
        </w:rPr>
        <w:t>Особенности использования цифрового рубля …………....18</w:t>
      </w:r>
    </w:p>
    <w:p w14:paraId="3A71B3C7" w14:textId="77777777" w:rsidR="002616C7" w:rsidRPr="007D5F0A" w:rsidRDefault="002616C7" w:rsidP="002616C7">
      <w:pPr>
        <w:spacing w:before="80" w:line="228" w:lineRule="auto"/>
        <w:ind w:left="567"/>
        <w:jc w:val="both"/>
        <w:rPr>
          <w:i/>
          <w:iCs/>
          <w:sz w:val="21"/>
          <w:szCs w:val="21"/>
        </w:rPr>
      </w:pPr>
      <w:r w:rsidRPr="007D5F0A">
        <w:rPr>
          <w:i/>
          <w:iCs/>
          <w:sz w:val="21"/>
          <w:szCs w:val="21"/>
        </w:rPr>
        <w:t xml:space="preserve">Карашова А.В. </w:t>
      </w:r>
      <w:r w:rsidRPr="007D5F0A">
        <w:rPr>
          <w:sz w:val="21"/>
          <w:szCs w:val="21"/>
        </w:rPr>
        <w:t>Обоснование целесообразности применения российской статистики при определении ставки дисконтирования</w:t>
      </w:r>
      <w:r w:rsidRPr="007D5F0A">
        <w:rPr>
          <w:rFonts w:eastAsia="Calibri"/>
          <w:sz w:val="21"/>
          <w:szCs w:val="21"/>
        </w:rPr>
        <w:t xml:space="preserve"> ……………………..</w:t>
      </w:r>
      <w:r w:rsidRPr="007D5F0A">
        <w:rPr>
          <w:sz w:val="21"/>
          <w:szCs w:val="21"/>
        </w:rPr>
        <w:t>26</w:t>
      </w:r>
    </w:p>
    <w:p w14:paraId="370ABD8C" w14:textId="77777777" w:rsidR="002616C7" w:rsidRPr="007D5F0A" w:rsidRDefault="002616C7" w:rsidP="002616C7">
      <w:pPr>
        <w:spacing w:before="80" w:after="80" w:line="228" w:lineRule="auto"/>
        <w:jc w:val="center"/>
        <w:rPr>
          <w:b/>
          <w:caps/>
          <w:spacing w:val="-6"/>
          <w:sz w:val="21"/>
          <w:szCs w:val="21"/>
        </w:rPr>
      </w:pPr>
      <w:r w:rsidRPr="007D5F0A">
        <w:rPr>
          <w:b/>
          <w:caps/>
          <w:spacing w:val="-6"/>
          <w:sz w:val="21"/>
          <w:szCs w:val="21"/>
        </w:rPr>
        <w:t>СОВРЕМЕННЫЕ ПРОБЛЕМЫ УПРАВЛЕНИЯ</w:t>
      </w:r>
    </w:p>
    <w:p w14:paraId="32167F0C"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Николайчук О.А. </w:t>
      </w:r>
      <w:r w:rsidRPr="007D5F0A">
        <w:rPr>
          <w:sz w:val="21"/>
          <w:szCs w:val="21"/>
        </w:rPr>
        <w:t>Цифровая экономика и экономический рост</w:t>
      </w:r>
      <w:r w:rsidRPr="007D5F0A">
        <w:rPr>
          <w:rFonts w:eastAsia="Calibri"/>
          <w:sz w:val="21"/>
          <w:szCs w:val="21"/>
        </w:rPr>
        <w:t xml:space="preserve"> ……………..36</w:t>
      </w:r>
    </w:p>
    <w:p w14:paraId="2414CB60"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Жаров В.Г.</w:t>
      </w:r>
      <w:r w:rsidRPr="007D5F0A">
        <w:rPr>
          <w:sz w:val="21"/>
          <w:szCs w:val="21"/>
        </w:rPr>
        <w:t xml:space="preserve"> Социальная среда в условиях экспансии цифровых технологий инфраструктуры сервиса</w:t>
      </w:r>
      <w:r w:rsidRPr="007D5F0A">
        <w:rPr>
          <w:rFonts w:eastAsia="Calibri"/>
          <w:sz w:val="21"/>
          <w:szCs w:val="21"/>
        </w:rPr>
        <w:t xml:space="preserve"> ………………………………………………………47</w:t>
      </w:r>
    </w:p>
    <w:p w14:paraId="4CCAD773" w14:textId="77777777" w:rsidR="002616C7" w:rsidRPr="007D5F0A" w:rsidRDefault="002616C7" w:rsidP="002616C7">
      <w:pPr>
        <w:spacing w:before="80" w:line="228" w:lineRule="auto"/>
        <w:ind w:left="567"/>
        <w:jc w:val="both"/>
        <w:rPr>
          <w:rFonts w:eastAsia="Calibri"/>
          <w:sz w:val="21"/>
          <w:szCs w:val="21"/>
        </w:rPr>
      </w:pPr>
      <w:r w:rsidRPr="007D5F0A">
        <w:rPr>
          <w:i/>
          <w:iCs/>
          <w:spacing w:val="-10"/>
          <w:sz w:val="21"/>
          <w:szCs w:val="21"/>
        </w:rPr>
        <w:t>Хайдукова Е.С., Измоденова К.С., Ибракова А.Н.</w:t>
      </w:r>
      <w:r w:rsidRPr="007D5F0A">
        <w:rPr>
          <w:i/>
          <w:iCs/>
          <w:color w:val="FF0000"/>
          <w:spacing w:val="-10"/>
          <w:sz w:val="21"/>
          <w:szCs w:val="21"/>
        </w:rPr>
        <w:t xml:space="preserve"> </w:t>
      </w:r>
      <w:r w:rsidRPr="007D5F0A">
        <w:rPr>
          <w:sz w:val="21"/>
          <w:szCs w:val="21"/>
        </w:rPr>
        <w:t>Стратегическое целеполагание развития бережливого управления в Российской Федерации……………….60</w:t>
      </w:r>
    </w:p>
    <w:p w14:paraId="1CB82BC0" w14:textId="77777777" w:rsidR="002616C7" w:rsidRPr="007D5F0A" w:rsidRDefault="002616C7" w:rsidP="002616C7">
      <w:pPr>
        <w:spacing w:before="80" w:line="228" w:lineRule="auto"/>
        <w:ind w:left="567"/>
        <w:jc w:val="both"/>
        <w:rPr>
          <w:i/>
          <w:iCs/>
          <w:sz w:val="21"/>
          <w:szCs w:val="21"/>
        </w:rPr>
      </w:pPr>
      <w:r w:rsidRPr="007D5F0A">
        <w:rPr>
          <w:i/>
          <w:iCs/>
          <w:spacing w:val="-10"/>
          <w:sz w:val="21"/>
          <w:szCs w:val="21"/>
        </w:rPr>
        <w:t>Кострова</w:t>
      </w:r>
      <w:r w:rsidRPr="007D5F0A">
        <w:rPr>
          <w:i/>
          <w:iCs/>
          <w:sz w:val="21"/>
          <w:szCs w:val="21"/>
        </w:rPr>
        <w:t xml:space="preserve"> Ю.Б., Шибаршина О.Ю. </w:t>
      </w:r>
      <w:r w:rsidRPr="007D5F0A">
        <w:rPr>
          <w:sz w:val="21"/>
          <w:szCs w:val="21"/>
        </w:rPr>
        <w:t>Воздействие инноваций на экономическую безопасность Российской Федерации</w:t>
      </w:r>
      <w:r w:rsidRPr="007D5F0A">
        <w:rPr>
          <w:rFonts w:eastAsia="Calibri"/>
          <w:sz w:val="21"/>
          <w:szCs w:val="21"/>
        </w:rPr>
        <w:t xml:space="preserve"> ……………………...70</w:t>
      </w:r>
    </w:p>
    <w:p w14:paraId="6073177A" w14:textId="77777777" w:rsidR="002616C7" w:rsidRPr="007D5F0A" w:rsidRDefault="002616C7" w:rsidP="002616C7">
      <w:pPr>
        <w:spacing w:before="80" w:line="228" w:lineRule="auto"/>
        <w:ind w:left="567"/>
        <w:jc w:val="both"/>
        <w:rPr>
          <w:sz w:val="21"/>
          <w:szCs w:val="21"/>
        </w:rPr>
      </w:pPr>
      <w:r w:rsidRPr="007D5F0A">
        <w:rPr>
          <w:i/>
          <w:iCs/>
          <w:sz w:val="21"/>
          <w:szCs w:val="21"/>
        </w:rPr>
        <w:t xml:space="preserve">Тимохович А.Н., Эльзон А.А. </w:t>
      </w:r>
      <w:r w:rsidRPr="007D5F0A">
        <w:rPr>
          <w:spacing w:val="-6"/>
          <w:sz w:val="21"/>
          <w:szCs w:val="21"/>
        </w:rPr>
        <w:t>Культурная сегментация целевой аудитории научной организации: теоретические основания и практическое применение…</w:t>
      </w:r>
      <w:r w:rsidRPr="007D5F0A">
        <w:rPr>
          <w:sz w:val="21"/>
          <w:szCs w:val="21"/>
        </w:rPr>
        <w:t>78</w:t>
      </w:r>
    </w:p>
    <w:p w14:paraId="3A587C09" w14:textId="77777777" w:rsidR="002616C7" w:rsidRPr="007D5F0A" w:rsidRDefault="002616C7" w:rsidP="002616C7">
      <w:pPr>
        <w:spacing w:before="80" w:after="80" w:line="228" w:lineRule="auto"/>
        <w:jc w:val="center"/>
        <w:rPr>
          <w:b/>
          <w:caps/>
          <w:spacing w:val="-6"/>
          <w:sz w:val="21"/>
          <w:szCs w:val="21"/>
        </w:rPr>
      </w:pPr>
      <w:r w:rsidRPr="007D5F0A">
        <w:rPr>
          <w:b/>
          <w:caps/>
          <w:spacing w:val="-6"/>
          <w:sz w:val="21"/>
          <w:szCs w:val="21"/>
        </w:rPr>
        <w:t>ВОПРОСЫ РАЗВИТИЯ ОТРАСЛЕЙ, КОМПЛЕКСОВ, ТЕРРИТОРИЙ</w:t>
      </w:r>
    </w:p>
    <w:p w14:paraId="6F9B4181"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Боева О.С. </w:t>
      </w:r>
      <w:bookmarkStart w:id="1" w:name="_Hlk187427817"/>
      <w:r w:rsidRPr="007D5F0A">
        <w:rPr>
          <w:sz w:val="21"/>
          <w:szCs w:val="21"/>
        </w:rPr>
        <w:t>Стратегическое планирование развития ЖКХ: экономические проблемы и пути их решения………………………………………………….90</w:t>
      </w:r>
    </w:p>
    <w:bookmarkEnd w:id="1"/>
    <w:p w14:paraId="322CE2B5" w14:textId="77777777" w:rsidR="002616C7" w:rsidRPr="007D5F0A" w:rsidRDefault="002616C7" w:rsidP="002616C7">
      <w:pPr>
        <w:spacing w:before="80" w:line="228" w:lineRule="auto"/>
        <w:ind w:left="567"/>
        <w:jc w:val="both"/>
        <w:rPr>
          <w:sz w:val="21"/>
          <w:szCs w:val="21"/>
        </w:rPr>
      </w:pPr>
      <w:r w:rsidRPr="007D5F0A">
        <w:rPr>
          <w:i/>
          <w:iCs/>
          <w:sz w:val="21"/>
          <w:szCs w:val="21"/>
        </w:rPr>
        <w:t xml:space="preserve">Степченкова О.С. </w:t>
      </w:r>
      <w:r w:rsidRPr="007D5F0A">
        <w:rPr>
          <w:sz w:val="21"/>
          <w:szCs w:val="21"/>
        </w:rPr>
        <w:t>Мониторинг рисков в фармацевтических стартапах с искусственным интеллектом…………………………………………………100</w:t>
      </w:r>
    </w:p>
    <w:p w14:paraId="7F020281" w14:textId="77777777" w:rsidR="002616C7" w:rsidRPr="007D5F0A" w:rsidRDefault="002616C7" w:rsidP="002616C7">
      <w:pPr>
        <w:spacing w:before="120" w:line="228" w:lineRule="auto"/>
        <w:ind w:left="567"/>
        <w:jc w:val="center"/>
        <w:rPr>
          <w:b/>
          <w:caps/>
          <w:spacing w:val="-6"/>
          <w:sz w:val="21"/>
          <w:szCs w:val="21"/>
        </w:rPr>
      </w:pPr>
      <w:r w:rsidRPr="007D5F0A">
        <w:rPr>
          <w:b/>
          <w:caps/>
          <w:spacing w:val="-6"/>
          <w:sz w:val="21"/>
          <w:szCs w:val="21"/>
        </w:rPr>
        <w:t>Математические и инструментальные методы экономики</w:t>
      </w:r>
    </w:p>
    <w:p w14:paraId="0B271D61" w14:textId="77777777" w:rsidR="002616C7" w:rsidRPr="007D5F0A" w:rsidRDefault="002616C7" w:rsidP="002616C7">
      <w:pPr>
        <w:spacing w:before="80" w:line="228" w:lineRule="auto"/>
        <w:ind w:left="567"/>
        <w:jc w:val="both"/>
        <w:rPr>
          <w:sz w:val="21"/>
          <w:szCs w:val="21"/>
        </w:rPr>
      </w:pPr>
      <w:r w:rsidRPr="007D5F0A">
        <w:rPr>
          <w:i/>
          <w:iCs/>
          <w:sz w:val="21"/>
          <w:szCs w:val="21"/>
        </w:rPr>
        <w:t xml:space="preserve">Золотова Т.В. </w:t>
      </w:r>
      <w:r w:rsidRPr="007D5F0A">
        <w:rPr>
          <w:sz w:val="21"/>
          <w:szCs w:val="21"/>
        </w:rPr>
        <w:t>Иерархическая модель управления инновационным развитием регионов России ………………………………………………….111</w:t>
      </w:r>
    </w:p>
    <w:p w14:paraId="769ED84B" w14:textId="77777777" w:rsidR="002616C7" w:rsidRPr="007D5F0A" w:rsidRDefault="002616C7" w:rsidP="002616C7">
      <w:pPr>
        <w:pStyle w:val="-5"/>
        <w:rPr>
          <w:b w:val="0"/>
          <w:caps/>
          <w:spacing w:val="-6"/>
          <w:sz w:val="21"/>
          <w:szCs w:val="21"/>
        </w:rPr>
      </w:pPr>
      <w:r w:rsidRPr="007D5F0A">
        <w:rPr>
          <w:caps/>
          <w:spacing w:val="-6"/>
          <w:sz w:val="21"/>
          <w:szCs w:val="21"/>
        </w:rPr>
        <w:t>Актуальные экономические и управленческие проблемы сферы образования</w:t>
      </w:r>
    </w:p>
    <w:p w14:paraId="46DCAF14" w14:textId="77777777" w:rsidR="002616C7" w:rsidRPr="007D5F0A" w:rsidRDefault="002616C7" w:rsidP="002616C7">
      <w:pPr>
        <w:spacing w:before="80" w:line="228" w:lineRule="auto"/>
        <w:ind w:left="567"/>
        <w:jc w:val="both"/>
        <w:rPr>
          <w:i/>
          <w:iCs/>
          <w:sz w:val="21"/>
          <w:szCs w:val="21"/>
        </w:rPr>
      </w:pPr>
      <w:r w:rsidRPr="007D5F0A">
        <w:rPr>
          <w:i/>
          <w:iCs/>
          <w:sz w:val="21"/>
          <w:szCs w:val="21"/>
        </w:rPr>
        <w:t>Руденко Л.Г.</w:t>
      </w:r>
      <w:r w:rsidRPr="007D5F0A">
        <w:rPr>
          <w:sz w:val="21"/>
          <w:szCs w:val="21"/>
        </w:rPr>
        <w:t xml:space="preserve"> Методология исследования управления устойчивым развитием образовательной организации ……………………………………………….121</w:t>
      </w:r>
    </w:p>
    <w:p w14:paraId="1B357998" w14:textId="77777777" w:rsidR="002616C7" w:rsidRPr="007D5F0A" w:rsidRDefault="002616C7" w:rsidP="002616C7">
      <w:pPr>
        <w:spacing w:before="80" w:after="80" w:line="228" w:lineRule="auto"/>
        <w:jc w:val="center"/>
        <w:rPr>
          <w:b/>
          <w:caps/>
          <w:spacing w:val="-6"/>
          <w:sz w:val="21"/>
          <w:szCs w:val="21"/>
        </w:rPr>
      </w:pPr>
      <w:r w:rsidRPr="007D5F0A">
        <w:rPr>
          <w:b/>
          <w:caps/>
          <w:spacing w:val="-6"/>
          <w:sz w:val="21"/>
          <w:szCs w:val="21"/>
        </w:rPr>
        <w:t>ПРОБЛЕМЫ РАЗВИТИЯ ТРУДОВОГО ПОТЕНЦИАЛА И КАЧЕСТВА ЖИЗНИ</w:t>
      </w:r>
    </w:p>
    <w:p w14:paraId="6D868233"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Соловьева Т.С. </w:t>
      </w:r>
      <w:r w:rsidRPr="007D5F0A">
        <w:rPr>
          <w:sz w:val="21"/>
          <w:szCs w:val="21"/>
        </w:rPr>
        <w:t>Демографический ландшафт формирования трудовых ресурсов Северо-запада России……………………………………………...133</w:t>
      </w:r>
    </w:p>
    <w:p w14:paraId="5C3DD164"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Погребинская Е.А. </w:t>
      </w:r>
      <w:r w:rsidRPr="007D5F0A">
        <w:rPr>
          <w:sz w:val="21"/>
          <w:szCs w:val="21"/>
        </w:rPr>
        <w:t xml:space="preserve">Проблема прокрастинации в нейроэкономике с позиции ценностного аспекта времени </w:t>
      </w:r>
      <w:r w:rsidRPr="007D5F0A">
        <w:rPr>
          <w:rFonts w:eastAsia="Calibri"/>
          <w:sz w:val="21"/>
          <w:szCs w:val="21"/>
        </w:rPr>
        <w:t>………………………………………………146</w:t>
      </w:r>
    </w:p>
    <w:p w14:paraId="4A96D4B3" w14:textId="77777777" w:rsidR="002616C7" w:rsidRPr="007D5F0A" w:rsidRDefault="002616C7" w:rsidP="002616C7">
      <w:pPr>
        <w:spacing w:before="80" w:after="80" w:line="228" w:lineRule="auto"/>
        <w:jc w:val="center"/>
        <w:rPr>
          <w:b/>
          <w:caps/>
          <w:spacing w:val="-6"/>
          <w:sz w:val="21"/>
          <w:szCs w:val="21"/>
        </w:rPr>
      </w:pPr>
      <w:r w:rsidRPr="007D5F0A">
        <w:rPr>
          <w:b/>
          <w:caps/>
          <w:spacing w:val="-6"/>
          <w:sz w:val="21"/>
          <w:szCs w:val="21"/>
        </w:rPr>
        <w:t>ГОСУДАРСТВЕННОЕ РЕГУЛИРОВАНИЕ ЭКОНОМИКИ</w:t>
      </w:r>
    </w:p>
    <w:p w14:paraId="176ABC09"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Тебекин А.В., Юнусов Л.А. </w:t>
      </w:r>
      <w:r w:rsidRPr="007D5F0A">
        <w:rPr>
          <w:sz w:val="21"/>
          <w:szCs w:val="21"/>
        </w:rPr>
        <w:t>Реакция властей США на крах фондового рынка 1929-го года как положительный исторический пример подхода к управлению в кризисных условиях………………………………………….160</w:t>
      </w:r>
    </w:p>
    <w:p w14:paraId="74BC530C" w14:textId="77777777" w:rsidR="002616C7" w:rsidRPr="007D5F0A" w:rsidRDefault="002616C7" w:rsidP="002616C7">
      <w:pPr>
        <w:spacing w:before="80" w:after="80" w:line="216" w:lineRule="auto"/>
        <w:jc w:val="center"/>
        <w:rPr>
          <w:b/>
          <w:caps/>
          <w:spacing w:val="-6"/>
          <w:sz w:val="21"/>
          <w:szCs w:val="21"/>
        </w:rPr>
      </w:pPr>
      <w:r w:rsidRPr="007D5F0A">
        <w:rPr>
          <w:b/>
          <w:caps/>
          <w:spacing w:val="-6"/>
          <w:sz w:val="21"/>
          <w:szCs w:val="21"/>
        </w:rPr>
        <w:t>ТРУДЫ МОЛОДЫХ УЧЕНЫХ</w:t>
      </w:r>
    </w:p>
    <w:p w14:paraId="77CAF2E2"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Патласов Д.А. </w:t>
      </w:r>
      <w:r w:rsidRPr="007D5F0A">
        <w:rPr>
          <w:sz w:val="21"/>
          <w:szCs w:val="21"/>
        </w:rPr>
        <w:t>Оценка влияния волатильности акций на bid-ask спред</w:t>
      </w:r>
      <w:r w:rsidRPr="007D5F0A">
        <w:rPr>
          <w:rFonts w:eastAsia="Calibri"/>
          <w:sz w:val="21"/>
          <w:szCs w:val="21"/>
        </w:rPr>
        <w:t>......174</w:t>
      </w:r>
    </w:p>
    <w:p w14:paraId="3FD4CE4C"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Точилин И.П.</w:t>
      </w:r>
      <w:r w:rsidRPr="007D5F0A">
        <w:rPr>
          <w:sz w:val="21"/>
          <w:szCs w:val="21"/>
        </w:rPr>
        <w:t xml:space="preserve"> Моделирование высокотехнологичных проектов при управлении устойчивым развитием промышленных комплексов</w:t>
      </w:r>
      <w:r w:rsidRPr="007D5F0A">
        <w:rPr>
          <w:rFonts w:eastAsia="Calibri"/>
          <w:sz w:val="21"/>
          <w:szCs w:val="21"/>
        </w:rPr>
        <w:t>…………185</w:t>
      </w:r>
    </w:p>
    <w:p w14:paraId="61FB1FBC"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Мирончев М.М., Беденко Н.Н. </w:t>
      </w:r>
      <w:r w:rsidRPr="007D5F0A">
        <w:rPr>
          <w:sz w:val="21"/>
          <w:szCs w:val="21"/>
        </w:rPr>
        <w:t>Методика оценки факторов нестабильности в управлении развитием организации</w:t>
      </w:r>
      <w:r w:rsidRPr="007D5F0A">
        <w:rPr>
          <w:rFonts w:eastAsia="Calibri"/>
          <w:sz w:val="21"/>
          <w:szCs w:val="21"/>
        </w:rPr>
        <w:t>…………………………………………201</w:t>
      </w:r>
    </w:p>
    <w:p w14:paraId="79FD5F3D"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 xml:space="preserve">Сачков И.Н., Плотникова Е.А. </w:t>
      </w:r>
      <w:r w:rsidRPr="007D5F0A">
        <w:rPr>
          <w:sz w:val="21"/>
          <w:szCs w:val="21"/>
        </w:rPr>
        <w:t xml:space="preserve">Поиск бифуркаций в развитии </w:t>
      </w:r>
      <w:r>
        <w:rPr>
          <w:sz w:val="21"/>
          <w:szCs w:val="21"/>
        </w:rPr>
        <w:t>д</w:t>
      </w:r>
      <w:r w:rsidRPr="007D5F0A">
        <w:rPr>
          <w:sz w:val="21"/>
          <w:szCs w:val="21"/>
        </w:rPr>
        <w:t>елового кризиса 2008 года</w:t>
      </w:r>
      <w:r w:rsidRPr="007D5F0A">
        <w:rPr>
          <w:rFonts w:eastAsia="Calibri"/>
          <w:sz w:val="21"/>
          <w:szCs w:val="21"/>
        </w:rPr>
        <w:t>……………………………………………………………..213</w:t>
      </w:r>
    </w:p>
    <w:p w14:paraId="083B8F3D" w14:textId="77777777" w:rsidR="002616C7" w:rsidRPr="007D5F0A" w:rsidRDefault="002616C7" w:rsidP="002616C7">
      <w:pPr>
        <w:spacing w:before="80" w:line="228" w:lineRule="auto"/>
        <w:ind w:left="567"/>
        <w:jc w:val="both"/>
        <w:rPr>
          <w:rFonts w:eastAsia="Calibri"/>
          <w:sz w:val="21"/>
          <w:szCs w:val="21"/>
        </w:rPr>
      </w:pPr>
      <w:r w:rsidRPr="007D5F0A">
        <w:rPr>
          <w:i/>
          <w:iCs/>
          <w:sz w:val="21"/>
          <w:szCs w:val="21"/>
        </w:rPr>
        <w:t>Глушков Н.Р., Толкаченко Г.Л</w:t>
      </w:r>
      <w:r w:rsidRPr="007D5F0A">
        <w:rPr>
          <w:sz w:val="21"/>
          <w:szCs w:val="21"/>
        </w:rPr>
        <w:t>. Источники расширения финансовых возможностей российского частного бизнеса в современной экономике..</w:t>
      </w:r>
      <w:r w:rsidRPr="007D5F0A">
        <w:rPr>
          <w:rFonts w:eastAsia="Calibri"/>
          <w:sz w:val="21"/>
          <w:szCs w:val="21"/>
        </w:rPr>
        <w:t>.221</w:t>
      </w:r>
    </w:p>
    <w:p w14:paraId="6FF2D62C" w14:textId="77777777" w:rsidR="002616C7" w:rsidRPr="007D5F0A" w:rsidRDefault="002616C7" w:rsidP="002616C7">
      <w:pPr>
        <w:spacing w:before="80" w:line="228" w:lineRule="auto"/>
        <w:ind w:left="567"/>
        <w:jc w:val="both"/>
        <w:rPr>
          <w:i/>
          <w:iCs/>
          <w:sz w:val="21"/>
          <w:szCs w:val="21"/>
        </w:rPr>
      </w:pPr>
      <w:r w:rsidRPr="007D5F0A">
        <w:rPr>
          <w:i/>
          <w:iCs/>
          <w:sz w:val="21"/>
          <w:szCs w:val="21"/>
        </w:rPr>
        <w:t>Пилова Ф.И., Амшокова А.З.</w:t>
      </w:r>
      <w:r w:rsidRPr="007D5F0A">
        <w:rPr>
          <w:sz w:val="21"/>
          <w:szCs w:val="21"/>
        </w:rPr>
        <w:t xml:space="preserve"> Анализ состояния рынка аудиторских услуг в России: тенденции, проблемы, направления развития…………………..…230</w:t>
      </w:r>
    </w:p>
    <w:p w14:paraId="520F4CF8" w14:textId="77777777" w:rsidR="002616C7" w:rsidRPr="007D5F0A" w:rsidRDefault="002616C7" w:rsidP="002616C7">
      <w:pPr>
        <w:spacing w:before="80" w:line="228" w:lineRule="auto"/>
        <w:ind w:left="567"/>
        <w:jc w:val="both"/>
        <w:rPr>
          <w:sz w:val="21"/>
          <w:szCs w:val="21"/>
        </w:rPr>
      </w:pPr>
      <w:r w:rsidRPr="007D5F0A">
        <w:rPr>
          <w:i/>
          <w:iCs/>
          <w:sz w:val="21"/>
          <w:szCs w:val="21"/>
        </w:rPr>
        <w:lastRenderedPageBreak/>
        <w:t xml:space="preserve">Хузмиев И.К., Дреев М.С. </w:t>
      </w:r>
      <w:r w:rsidRPr="007D5F0A">
        <w:rPr>
          <w:sz w:val="21"/>
          <w:szCs w:val="21"/>
        </w:rPr>
        <w:t>Методология управления в сфере земельных отношений с использованием технологий искусственного интеллекта….</w:t>
      </w:r>
      <w:r>
        <w:rPr>
          <w:sz w:val="21"/>
          <w:szCs w:val="21"/>
        </w:rPr>
        <w:t>.</w:t>
      </w:r>
      <w:r w:rsidRPr="007D5F0A">
        <w:rPr>
          <w:sz w:val="21"/>
          <w:szCs w:val="21"/>
        </w:rPr>
        <w:t>238</w:t>
      </w:r>
    </w:p>
    <w:p w14:paraId="3008B105" w14:textId="77777777" w:rsidR="002616C7" w:rsidRPr="007D5F0A" w:rsidRDefault="002616C7" w:rsidP="002616C7">
      <w:pPr>
        <w:spacing w:before="80" w:line="228" w:lineRule="auto"/>
        <w:ind w:left="567"/>
        <w:jc w:val="both"/>
        <w:rPr>
          <w:rFonts w:eastAsia="Calibri"/>
          <w:sz w:val="21"/>
          <w:szCs w:val="21"/>
        </w:rPr>
      </w:pPr>
      <w:r w:rsidRPr="007D5F0A">
        <w:rPr>
          <w:i/>
          <w:iCs/>
          <w:spacing w:val="-6"/>
          <w:sz w:val="21"/>
          <w:szCs w:val="21"/>
        </w:rPr>
        <w:t xml:space="preserve">Чегринцова С.В., Чегринцова В.Н. </w:t>
      </w:r>
      <w:r w:rsidRPr="007D5F0A">
        <w:rPr>
          <w:spacing w:val="-6"/>
          <w:sz w:val="21"/>
          <w:szCs w:val="21"/>
        </w:rPr>
        <w:t>Влияние стиля управления на уровень субъективного благополучия сотрудников образовательной организации</w:t>
      </w:r>
      <w:r w:rsidRPr="007D5F0A">
        <w:rPr>
          <w:rFonts w:eastAsia="Calibri"/>
          <w:sz w:val="21"/>
          <w:szCs w:val="21"/>
        </w:rPr>
        <w:t xml:space="preserve"> …...248</w:t>
      </w:r>
    </w:p>
    <w:bookmarkEnd w:id="0"/>
    <w:p w14:paraId="587BC802" w14:textId="77777777" w:rsidR="002616C7" w:rsidRPr="007D5F0A" w:rsidRDefault="002616C7" w:rsidP="002616C7">
      <w:pPr>
        <w:spacing w:before="80" w:after="80" w:line="216" w:lineRule="auto"/>
        <w:jc w:val="center"/>
        <w:rPr>
          <w:b/>
          <w:caps/>
          <w:spacing w:val="-6"/>
          <w:sz w:val="21"/>
          <w:szCs w:val="21"/>
        </w:rPr>
      </w:pPr>
      <w:r w:rsidRPr="007D5F0A">
        <w:rPr>
          <w:b/>
          <w:caps/>
          <w:spacing w:val="-6"/>
          <w:sz w:val="21"/>
          <w:szCs w:val="21"/>
        </w:rPr>
        <w:t>дискуссионная площадка</w:t>
      </w:r>
    </w:p>
    <w:p w14:paraId="1FB4E19A" w14:textId="77777777" w:rsidR="002616C7" w:rsidRPr="007D5F0A" w:rsidRDefault="002616C7" w:rsidP="002616C7">
      <w:pPr>
        <w:spacing w:before="80" w:line="228" w:lineRule="auto"/>
        <w:ind w:left="567"/>
        <w:jc w:val="both"/>
        <w:rPr>
          <w:sz w:val="21"/>
          <w:szCs w:val="21"/>
        </w:rPr>
      </w:pPr>
      <w:r w:rsidRPr="007D5F0A">
        <w:rPr>
          <w:i/>
          <w:sz w:val="21"/>
          <w:szCs w:val="21"/>
        </w:rPr>
        <w:t xml:space="preserve">Фёдоров В.П. </w:t>
      </w:r>
      <w:r w:rsidRPr="007D5F0A">
        <w:rPr>
          <w:sz w:val="21"/>
          <w:szCs w:val="21"/>
        </w:rPr>
        <w:t>Модальная структура экономики ……………………………260</w:t>
      </w:r>
    </w:p>
    <w:p w14:paraId="793F817F" w14:textId="77777777" w:rsidR="002616C7" w:rsidRPr="007D5F0A" w:rsidRDefault="002616C7" w:rsidP="002616C7">
      <w:pPr>
        <w:spacing w:before="120" w:after="80" w:line="120" w:lineRule="auto"/>
        <w:ind w:left="567"/>
        <w:jc w:val="center"/>
        <w:rPr>
          <w:b/>
          <w:caps/>
          <w:spacing w:val="-6"/>
          <w:sz w:val="21"/>
          <w:szCs w:val="21"/>
        </w:rPr>
      </w:pPr>
      <w:r w:rsidRPr="007D5F0A">
        <w:rPr>
          <w:b/>
          <w:caps/>
          <w:spacing w:val="-6"/>
          <w:sz w:val="21"/>
          <w:szCs w:val="21"/>
        </w:rPr>
        <w:t>НАУЧНАЯ ЖИЗНЬ</w:t>
      </w:r>
    </w:p>
    <w:p w14:paraId="1457D9F4" w14:textId="77777777" w:rsidR="002616C7" w:rsidRPr="007D5F0A" w:rsidRDefault="002616C7" w:rsidP="002616C7">
      <w:pPr>
        <w:spacing w:before="80" w:line="228" w:lineRule="auto"/>
        <w:ind w:left="567"/>
        <w:jc w:val="both"/>
        <w:rPr>
          <w:spacing w:val="-6"/>
          <w:sz w:val="21"/>
          <w:szCs w:val="21"/>
        </w:rPr>
      </w:pPr>
      <w:r w:rsidRPr="007D5F0A">
        <w:rPr>
          <w:i/>
          <w:sz w:val="21"/>
          <w:szCs w:val="21"/>
        </w:rPr>
        <w:t>Соколов</w:t>
      </w:r>
      <w:r w:rsidRPr="007D5F0A">
        <w:rPr>
          <w:i/>
          <w:iCs/>
          <w:sz w:val="21"/>
          <w:szCs w:val="21"/>
        </w:rPr>
        <w:t xml:space="preserve"> Д.П. </w:t>
      </w:r>
      <w:r w:rsidRPr="007D5F0A">
        <w:rPr>
          <w:sz w:val="21"/>
          <w:szCs w:val="21"/>
        </w:rPr>
        <w:t>XI Всероссийская научно-практическая конференция «Современные проблемы социально-экономического развития: статика и динамика исторических процессов»……………………………………</w:t>
      </w:r>
      <w:r w:rsidRPr="007D5F0A">
        <w:rPr>
          <w:spacing w:val="-6"/>
          <w:sz w:val="21"/>
          <w:szCs w:val="21"/>
        </w:rPr>
        <w:t>…....269</w:t>
      </w:r>
    </w:p>
    <w:p w14:paraId="7BAAFED3" w14:textId="35E59659" w:rsidR="00BD62D2" w:rsidRDefault="00BD62D2"/>
    <w:p w14:paraId="43C596B8" w14:textId="0E33E823" w:rsidR="002616C7" w:rsidRDefault="002616C7"/>
    <w:p w14:paraId="785D51A4" w14:textId="2F11F2FF" w:rsidR="002616C7" w:rsidRDefault="002616C7"/>
    <w:p w14:paraId="5EA3E233" w14:textId="502995E5" w:rsidR="002616C7" w:rsidRDefault="002616C7"/>
    <w:p w14:paraId="66684416" w14:textId="4908EE49" w:rsidR="002616C7" w:rsidRDefault="002616C7"/>
    <w:p w14:paraId="76AA4EBE" w14:textId="7E9BC242" w:rsidR="002616C7" w:rsidRDefault="002616C7"/>
    <w:p w14:paraId="38786C44" w14:textId="7EDE4424" w:rsidR="002616C7" w:rsidRDefault="002616C7"/>
    <w:p w14:paraId="2FE9184F" w14:textId="1C5652A9" w:rsidR="002616C7" w:rsidRDefault="002616C7"/>
    <w:p w14:paraId="36ADED92" w14:textId="497FBB27" w:rsidR="002616C7" w:rsidRDefault="002616C7"/>
    <w:p w14:paraId="443B9B16" w14:textId="3DB9859E" w:rsidR="002616C7" w:rsidRDefault="002616C7"/>
    <w:p w14:paraId="1147C416" w14:textId="093A30A0" w:rsidR="002616C7" w:rsidRDefault="002616C7"/>
    <w:p w14:paraId="1868192F" w14:textId="6C9AD63F" w:rsidR="002616C7" w:rsidRDefault="002616C7"/>
    <w:p w14:paraId="0B1A153E" w14:textId="02ADA3CC" w:rsidR="002616C7" w:rsidRDefault="002616C7"/>
    <w:p w14:paraId="5A718C65" w14:textId="5123DCE1" w:rsidR="002616C7" w:rsidRDefault="002616C7"/>
    <w:p w14:paraId="67DD7A94" w14:textId="36B46D9D" w:rsidR="002616C7" w:rsidRDefault="002616C7"/>
    <w:p w14:paraId="42DDDE73" w14:textId="54ABC761" w:rsidR="002616C7" w:rsidRDefault="002616C7"/>
    <w:p w14:paraId="5D0CB9C4" w14:textId="4C3F72C3" w:rsidR="002616C7" w:rsidRDefault="002616C7"/>
    <w:p w14:paraId="39228585" w14:textId="7C69219E" w:rsidR="002616C7" w:rsidRDefault="002616C7"/>
    <w:p w14:paraId="683BB696" w14:textId="55D89300" w:rsidR="002616C7" w:rsidRDefault="002616C7"/>
    <w:p w14:paraId="708C4029" w14:textId="4F866AF1" w:rsidR="002616C7" w:rsidRDefault="002616C7"/>
    <w:p w14:paraId="72C177BD" w14:textId="031B85D9" w:rsidR="002616C7" w:rsidRDefault="002616C7"/>
    <w:p w14:paraId="51EA96CB" w14:textId="2FA7D619" w:rsidR="002616C7" w:rsidRDefault="002616C7"/>
    <w:p w14:paraId="54CD3A39" w14:textId="603F7EF0" w:rsidR="002616C7" w:rsidRDefault="002616C7"/>
    <w:p w14:paraId="7EF59C0B" w14:textId="2F70508D" w:rsidR="002616C7" w:rsidRDefault="002616C7"/>
    <w:p w14:paraId="02CF0320" w14:textId="5AB78431" w:rsidR="002616C7" w:rsidRDefault="002616C7"/>
    <w:p w14:paraId="4D573407" w14:textId="2573D46D" w:rsidR="002616C7" w:rsidRDefault="002616C7"/>
    <w:p w14:paraId="67A911F1" w14:textId="5C223B2B" w:rsidR="002616C7" w:rsidRDefault="002616C7"/>
    <w:p w14:paraId="2844BAB0" w14:textId="6FBAB226" w:rsidR="002616C7" w:rsidRDefault="002616C7"/>
    <w:p w14:paraId="68514F31" w14:textId="12580084" w:rsidR="002616C7" w:rsidRDefault="002616C7"/>
    <w:p w14:paraId="55188924" w14:textId="295204F8" w:rsidR="002616C7" w:rsidRDefault="002616C7"/>
    <w:p w14:paraId="4A955E3B" w14:textId="5F4CE9DA" w:rsidR="002616C7" w:rsidRDefault="002616C7"/>
    <w:p w14:paraId="24B44A08" w14:textId="3388D5B8" w:rsidR="002616C7" w:rsidRDefault="002616C7"/>
    <w:p w14:paraId="237BD241" w14:textId="603DDC5B" w:rsidR="002616C7" w:rsidRDefault="002616C7"/>
    <w:p w14:paraId="403B799B" w14:textId="44B51463" w:rsidR="002616C7" w:rsidRDefault="002616C7"/>
    <w:p w14:paraId="71DBF513" w14:textId="1E55D550" w:rsidR="002616C7" w:rsidRDefault="002616C7"/>
    <w:p w14:paraId="5DE517D5" w14:textId="38D021F1" w:rsidR="002616C7" w:rsidRDefault="002616C7"/>
    <w:p w14:paraId="23B2F30B" w14:textId="2322B454" w:rsidR="002616C7" w:rsidRDefault="002616C7"/>
    <w:p w14:paraId="056CD15D" w14:textId="3AA87DE7" w:rsidR="002616C7" w:rsidRDefault="002616C7"/>
    <w:p w14:paraId="6CF2EBB2" w14:textId="3E48F144" w:rsidR="002616C7" w:rsidRDefault="002616C7"/>
    <w:p w14:paraId="0F5CA33C" w14:textId="6FEEECFE" w:rsidR="002616C7" w:rsidRDefault="002616C7"/>
    <w:p w14:paraId="3C06AEF4" w14:textId="6772A905" w:rsidR="002616C7" w:rsidRDefault="002616C7"/>
    <w:p w14:paraId="34CB119D" w14:textId="6D6F83FB" w:rsidR="002616C7" w:rsidRDefault="002616C7"/>
    <w:p w14:paraId="6A272D1E" w14:textId="7BFAB854" w:rsidR="002616C7" w:rsidRDefault="002616C7"/>
    <w:p w14:paraId="411B50E7" w14:textId="58D1488B" w:rsidR="001B1158" w:rsidRPr="00EC180E" w:rsidRDefault="001B1158" w:rsidP="001B1158">
      <w:pPr>
        <w:jc w:val="center"/>
        <w:rPr>
          <w:b/>
          <w:caps/>
          <w:noProof/>
          <w:sz w:val="21"/>
          <w:szCs w:val="21"/>
          <w:u w:val="double"/>
        </w:rPr>
      </w:pPr>
      <w:r>
        <w:rPr>
          <w:b/>
          <w:caps/>
          <w:noProof/>
          <w:sz w:val="21"/>
          <w:szCs w:val="21"/>
          <w:u w:val="double"/>
        </w:rPr>
        <w:lastRenderedPageBreak/>
        <mc:AlternateContent>
          <mc:Choice Requires="wps">
            <w:drawing>
              <wp:anchor distT="0" distB="0" distL="114300" distR="114300" simplePos="0" relativeHeight="251740160" behindDoc="0" locked="0" layoutInCell="1" allowOverlap="1" wp14:anchorId="48741418" wp14:editId="17DB72D6">
                <wp:simplePos x="0" y="0"/>
                <wp:positionH relativeFrom="column">
                  <wp:posOffset>5080</wp:posOffset>
                </wp:positionH>
                <wp:positionV relativeFrom="paragraph">
                  <wp:posOffset>-263525</wp:posOffset>
                </wp:positionV>
                <wp:extent cx="4856480" cy="259080"/>
                <wp:effectExtent l="444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3BA28" w14:textId="77777777" w:rsidR="001B1158" w:rsidRPr="00E15FC8" w:rsidRDefault="001B1158" w:rsidP="001B1158">
                            <w:pPr>
                              <w:jc w:val="both"/>
                              <w:rPr>
                                <w:rFonts w:ascii="Arial" w:hAnsi="Arial" w:cs="Arial"/>
                                <w:i/>
                                <w:iCs/>
                                <w:spacing w:val="-10"/>
                                <w:sz w:val="16"/>
                                <w:szCs w:val="16"/>
                                <w:lang w:val="en-US"/>
                              </w:rPr>
                            </w:pPr>
                            <w:r w:rsidRPr="00E15FC8">
                              <w:rPr>
                                <w:rFonts w:ascii="Arial" w:hAnsi="Arial" w:cs="Arial"/>
                                <w:i/>
                                <w:iCs/>
                                <w:spacing w:val="-12"/>
                                <w:sz w:val="16"/>
                                <w:szCs w:val="16"/>
                              </w:rPr>
                              <w:t>Вестник Тверского государственного университета</w:t>
                            </w:r>
                            <w:r w:rsidRPr="00E15FC8">
                              <w:rPr>
                                <w:rFonts w:ascii="Arial" w:hAnsi="Arial" w:cs="Arial"/>
                                <w:i/>
                                <w:iCs/>
                                <w:spacing w:val="-10"/>
                                <w:sz w:val="16"/>
                                <w:szCs w:val="16"/>
                              </w:rPr>
                              <w:t>. Серия: Экономика и управление</w:t>
                            </w:r>
                            <w:r w:rsidRPr="002C7952">
                              <w:rPr>
                                <w:rFonts w:ascii="Arial" w:hAnsi="Arial" w:cs="Arial"/>
                                <w:i/>
                                <w:iCs/>
                                <w:spacing w:val="-10"/>
                                <w:sz w:val="16"/>
                                <w:szCs w:val="16"/>
                              </w:rPr>
                              <w:t>. 2025. №</w:t>
                            </w:r>
                            <w:r w:rsidRPr="002C7952">
                              <w:rPr>
                                <w:rFonts w:ascii="Arial" w:hAnsi="Arial" w:cs="Arial"/>
                                <w:i/>
                                <w:iCs/>
                                <w:spacing w:val="-10"/>
                                <w:sz w:val="16"/>
                                <w:szCs w:val="16"/>
                                <w:lang w:val="en-US"/>
                              </w:rPr>
                              <w:t> </w:t>
                            </w:r>
                            <w:r w:rsidRPr="002C7952">
                              <w:rPr>
                                <w:rFonts w:ascii="Arial" w:hAnsi="Arial" w:cs="Arial"/>
                                <w:i/>
                                <w:iCs/>
                                <w:spacing w:val="-10"/>
                                <w:sz w:val="16"/>
                                <w:szCs w:val="16"/>
                              </w:rPr>
                              <w:t>1</w:t>
                            </w:r>
                            <w:r w:rsidRPr="002C7952">
                              <w:rPr>
                                <w:rFonts w:ascii="Arial" w:hAnsi="Arial" w:cs="Arial"/>
                                <w:i/>
                                <w:iCs/>
                                <w:spacing w:val="-10"/>
                                <w:sz w:val="16"/>
                                <w:szCs w:val="16"/>
                                <w:lang w:val="en-US"/>
                              </w:rPr>
                              <w:t> </w:t>
                            </w:r>
                            <w:r w:rsidRPr="002C7952">
                              <w:rPr>
                                <w:rFonts w:ascii="Arial" w:hAnsi="Arial" w:cs="Arial"/>
                                <w:i/>
                                <w:iCs/>
                                <w:spacing w:val="-10"/>
                                <w:sz w:val="16"/>
                                <w:szCs w:val="16"/>
                              </w:rPr>
                              <w:t>(69).</w:t>
                            </w:r>
                            <w:r w:rsidRPr="00E15FC8">
                              <w:rPr>
                                <w:rFonts w:ascii="Arial" w:hAnsi="Arial" w:cs="Arial"/>
                                <w:i/>
                                <w:iCs/>
                                <w:spacing w:val="-10"/>
                                <w:sz w:val="16"/>
                                <w:szCs w:val="16"/>
                                <w:lang w:val="en-US"/>
                              </w:rPr>
                              <w:t xml:space="preserve"> </w:t>
                            </w:r>
                            <w:r w:rsidRPr="00E15FC8">
                              <w:rPr>
                                <w:rFonts w:ascii="Arial" w:hAnsi="Arial" w:cs="Arial"/>
                                <w:i/>
                                <w:iCs/>
                                <w:spacing w:val="-10"/>
                                <w:sz w:val="16"/>
                                <w:szCs w:val="16"/>
                              </w:rPr>
                              <w:t xml:space="preserve">С. </w:t>
                            </w:r>
                            <w:r w:rsidRPr="00E15FC8">
                              <w:rPr>
                                <w:rFonts w:ascii="Arial" w:hAnsi="Arial" w:cs="Arial"/>
                                <w:i/>
                                <w:iCs/>
                                <w:spacing w:val="-10"/>
                                <w:sz w:val="16"/>
                                <w:szCs w:val="16"/>
                                <w:lang w:val="en-US"/>
                              </w:rPr>
                              <w:t>0</w:t>
                            </w:r>
                            <w:r w:rsidRPr="00E15FC8">
                              <w:rPr>
                                <w:rFonts w:ascii="Arial" w:hAnsi="Arial" w:cs="Arial"/>
                                <w:i/>
                                <w:iCs/>
                                <w:spacing w:val="-10"/>
                                <w:sz w:val="16"/>
                                <w:szCs w:val="16"/>
                              </w:rPr>
                              <w:t>06–01</w:t>
                            </w:r>
                            <w:r>
                              <w:rPr>
                                <w:rFonts w:ascii="Arial" w:hAnsi="Arial" w:cs="Arial"/>
                                <w:i/>
                                <w:iCs/>
                                <w:spacing w:val="-10"/>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1418" id="Надпись 1" o:spid="_x0000_s1028" type="#_x0000_t202" style="position:absolute;left:0;text-align:left;margin-left:.4pt;margin-top:-20.75pt;width:382.4pt;height:20.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" stroked="f">
                <v:textbox inset="0,0,0,0">
                  <w:txbxContent>
                    <w:p w14:paraId="2833BA28" w14:textId="77777777" w:rsidR="001B1158" w:rsidRPr="00E15FC8" w:rsidRDefault="001B1158" w:rsidP="001B1158">
                      <w:pPr>
                        <w:jc w:val="both"/>
                        <w:rPr>
                          <w:rFonts w:ascii="Arial" w:hAnsi="Arial" w:cs="Arial"/>
                          <w:i/>
                          <w:iCs/>
                          <w:spacing w:val="-10"/>
                          <w:sz w:val="16"/>
                          <w:szCs w:val="16"/>
                          <w:lang w:val="en-US"/>
                        </w:rPr>
                      </w:pPr>
                      <w:r w:rsidRPr="00E15FC8">
                        <w:rPr>
                          <w:rFonts w:ascii="Arial" w:hAnsi="Arial" w:cs="Arial"/>
                          <w:i/>
                          <w:iCs/>
                          <w:spacing w:val="-12"/>
                          <w:sz w:val="16"/>
                          <w:szCs w:val="16"/>
                        </w:rPr>
                        <w:t>Вестник Тверского государственного университета</w:t>
                      </w:r>
                      <w:r w:rsidRPr="00E15FC8">
                        <w:rPr>
                          <w:rFonts w:ascii="Arial" w:hAnsi="Arial" w:cs="Arial"/>
                          <w:i/>
                          <w:iCs/>
                          <w:spacing w:val="-10"/>
                          <w:sz w:val="16"/>
                          <w:szCs w:val="16"/>
                        </w:rPr>
                        <w:t>. Серия: Экономика и управление</w:t>
                      </w:r>
                      <w:r w:rsidRPr="002C7952">
                        <w:rPr>
                          <w:rFonts w:ascii="Arial" w:hAnsi="Arial" w:cs="Arial"/>
                          <w:i/>
                          <w:iCs/>
                          <w:spacing w:val="-10"/>
                          <w:sz w:val="16"/>
                          <w:szCs w:val="16"/>
                        </w:rPr>
                        <w:t>. 2025. №</w:t>
                      </w:r>
                      <w:r w:rsidRPr="002C7952">
                        <w:rPr>
                          <w:rFonts w:ascii="Arial" w:hAnsi="Arial" w:cs="Arial"/>
                          <w:i/>
                          <w:iCs/>
                          <w:spacing w:val="-10"/>
                          <w:sz w:val="16"/>
                          <w:szCs w:val="16"/>
                          <w:lang w:val="en-US"/>
                        </w:rPr>
                        <w:t> </w:t>
                      </w:r>
                      <w:r w:rsidRPr="002C7952">
                        <w:rPr>
                          <w:rFonts w:ascii="Arial" w:hAnsi="Arial" w:cs="Arial"/>
                          <w:i/>
                          <w:iCs/>
                          <w:spacing w:val="-10"/>
                          <w:sz w:val="16"/>
                          <w:szCs w:val="16"/>
                        </w:rPr>
                        <w:t>1</w:t>
                      </w:r>
                      <w:r w:rsidRPr="002C7952">
                        <w:rPr>
                          <w:rFonts w:ascii="Arial" w:hAnsi="Arial" w:cs="Arial"/>
                          <w:i/>
                          <w:iCs/>
                          <w:spacing w:val="-10"/>
                          <w:sz w:val="16"/>
                          <w:szCs w:val="16"/>
                          <w:lang w:val="en-US"/>
                        </w:rPr>
                        <w:t> </w:t>
                      </w:r>
                      <w:r w:rsidRPr="002C7952">
                        <w:rPr>
                          <w:rFonts w:ascii="Arial" w:hAnsi="Arial" w:cs="Arial"/>
                          <w:i/>
                          <w:iCs/>
                          <w:spacing w:val="-10"/>
                          <w:sz w:val="16"/>
                          <w:szCs w:val="16"/>
                        </w:rPr>
                        <w:t>(69).</w:t>
                      </w:r>
                      <w:r w:rsidRPr="00E15FC8">
                        <w:rPr>
                          <w:rFonts w:ascii="Arial" w:hAnsi="Arial" w:cs="Arial"/>
                          <w:i/>
                          <w:iCs/>
                          <w:spacing w:val="-10"/>
                          <w:sz w:val="16"/>
                          <w:szCs w:val="16"/>
                          <w:lang w:val="en-US"/>
                        </w:rPr>
                        <w:t xml:space="preserve"> </w:t>
                      </w:r>
                      <w:r w:rsidRPr="00E15FC8">
                        <w:rPr>
                          <w:rFonts w:ascii="Arial" w:hAnsi="Arial" w:cs="Arial"/>
                          <w:i/>
                          <w:iCs/>
                          <w:spacing w:val="-10"/>
                          <w:sz w:val="16"/>
                          <w:szCs w:val="16"/>
                        </w:rPr>
                        <w:t xml:space="preserve">С. </w:t>
                      </w:r>
                      <w:r w:rsidRPr="00E15FC8">
                        <w:rPr>
                          <w:rFonts w:ascii="Arial" w:hAnsi="Arial" w:cs="Arial"/>
                          <w:i/>
                          <w:iCs/>
                          <w:spacing w:val="-10"/>
                          <w:sz w:val="16"/>
                          <w:szCs w:val="16"/>
                          <w:lang w:val="en-US"/>
                        </w:rPr>
                        <w:t>0</w:t>
                      </w:r>
                      <w:r w:rsidRPr="00E15FC8">
                        <w:rPr>
                          <w:rFonts w:ascii="Arial" w:hAnsi="Arial" w:cs="Arial"/>
                          <w:i/>
                          <w:iCs/>
                          <w:spacing w:val="-10"/>
                          <w:sz w:val="16"/>
                          <w:szCs w:val="16"/>
                        </w:rPr>
                        <w:t>06–01</w:t>
                      </w:r>
                      <w:r>
                        <w:rPr>
                          <w:rFonts w:ascii="Arial" w:hAnsi="Arial" w:cs="Arial"/>
                          <w:i/>
                          <w:iCs/>
                          <w:spacing w:val="-10"/>
                          <w:sz w:val="16"/>
                          <w:szCs w:val="16"/>
                        </w:rPr>
                        <w:t>7</w:t>
                      </w:r>
                    </w:p>
                  </w:txbxContent>
                </v:textbox>
              </v:shape>
            </w:pict>
          </mc:Fallback>
        </mc:AlternateContent>
      </w:r>
      <w:r>
        <w:rPr>
          <w:b/>
          <w:caps/>
          <w:noProof/>
          <w:sz w:val="21"/>
          <w:szCs w:val="21"/>
          <w:u w:val="double"/>
        </w:rPr>
        <w:t xml:space="preserve">экономическая </w:t>
      </w:r>
      <w:r w:rsidRPr="00FC203B">
        <w:rPr>
          <w:b/>
          <w:caps/>
          <w:noProof/>
          <w:sz w:val="21"/>
          <w:szCs w:val="21"/>
          <w:u w:val="double"/>
        </w:rPr>
        <w:t>теори</w:t>
      </w:r>
      <w:r>
        <w:rPr>
          <w:b/>
          <w:caps/>
          <w:noProof/>
          <w:sz w:val="21"/>
          <w:szCs w:val="21"/>
          <w:u w:val="double"/>
        </w:rPr>
        <w:t>я</w:t>
      </w:r>
    </w:p>
    <w:p w14:paraId="4FFB8E20" w14:textId="77777777" w:rsidR="001B1158" w:rsidRPr="00E47CE9" w:rsidRDefault="001B1158" w:rsidP="001B1158">
      <w:pPr>
        <w:pStyle w:val="-1"/>
        <w:spacing w:before="120" w:after="0"/>
      </w:pPr>
      <w:r w:rsidRPr="003928D9">
        <w:t>УДК</w:t>
      </w:r>
      <w:r w:rsidRPr="003854EC">
        <w:t xml:space="preserve"> </w:t>
      </w:r>
      <w:r w:rsidRPr="002C7952">
        <w:t>330.101</w:t>
      </w:r>
    </w:p>
    <w:p w14:paraId="00884429" w14:textId="77777777" w:rsidR="001B1158" w:rsidRDefault="001B1158" w:rsidP="001B1158">
      <w:pPr>
        <w:pStyle w:val="-1"/>
        <w:tabs>
          <w:tab w:val="left" w:pos="5090"/>
        </w:tabs>
        <w:spacing w:before="0"/>
      </w:pPr>
      <w:r>
        <w:t>DOI: 10.26456/2219-1453/</w:t>
      </w:r>
      <w:r w:rsidRPr="002C7952">
        <w:t>2025.1</w:t>
      </w:r>
      <w:r>
        <w:t>.006–017</w:t>
      </w:r>
    </w:p>
    <w:p w14:paraId="06AB86E8" w14:textId="77777777" w:rsidR="001B1158" w:rsidRDefault="001B1158" w:rsidP="001B1158">
      <w:pPr>
        <w:pStyle w:val="-3"/>
        <w:rPr>
          <w:highlight w:val="yellow"/>
        </w:rPr>
      </w:pPr>
      <w:r w:rsidRPr="002B7E32">
        <w:t>Междисциплинарный потенциал развития</w:t>
      </w:r>
      <w:r>
        <w:br/>
      </w:r>
      <w:r w:rsidRPr="002B7E32">
        <w:t xml:space="preserve"> экономической теории на основе</w:t>
      </w:r>
      <w:r>
        <w:br/>
      </w:r>
      <w:r w:rsidRPr="002B7E32">
        <w:t xml:space="preserve"> политической экономии</w:t>
      </w:r>
      <w:r w:rsidRPr="002B7E32">
        <w:rPr>
          <w:highlight w:val="yellow"/>
        </w:rPr>
        <w:t xml:space="preserve"> </w:t>
      </w:r>
    </w:p>
    <w:p w14:paraId="7D63139F" w14:textId="77777777" w:rsidR="001B1158" w:rsidRPr="002C7952" w:rsidRDefault="001B1158" w:rsidP="001B1158">
      <w:pPr>
        <w:pStyle w:val="-5"/>
      </w:pPr>
      <w:r w:rsidRPr="002C7952">
        <w:t>К.А. Хубиев</w:t>
      </w:r>
    </w:p>
    <w:p w14:paraId="5CF4BFF1" w14:textId="77777777" w:rsidR="001B1158" w:rsidRPr="002C7952" w:rsidRDefault="001B1158" w:rsidP="001B1158">
      <w:pPr>
        <w:pStyle w:val="-7"/>
      </w:pPr>
      <w:r w:rsidRPr="002C7952">
        <w:t xml:space="preserve">ФГБОУ ВО «Московский государственный университет </w:t>
      </w:r>
      <w:r w:rsidRPr="002C7952">
        <w:br/>
        <w:t xml:space="preserve">имени М.В. Ломоносова», г. Москва </w:t>
      </w:r>
    </w:p>
    <w:p w14:paraId="347460D6" w14:textId="77777777" w:rsidR="001B1158" w:rsidRPr="00AB3187" w:rsidRDefault="001B1158" w:rsidP="001B1158">
      <w:pPr>
        <w:pStyle w:val="-9"/>
      </w:pPr>
      <w:r w:rsidRPr="00AB3187">
        <w:rPr>
          <w:szCs w:val="24"/>
        </w:rPr>
        <w:t>Исходным пунктом статьи является констатация факта усложнения социально экономических процессов на глобальном и национальном уровнях, а экономическая теория не справляется с их теоретическим исследованием. Причина усматривается в исключении политической экономии из научно-образовательного процесса, ее десоциализации лишением государственной и грантовой поддержки. Образовавшаяся монополизация неоклассики тормозит развитие экономической науки, которая не справляется со своими функциями. Этим объясняется необходимость восстановления политической экономии в правах и ее социализации. Приводится критериальное доказательство научности политической экономии. Доказывается, что три основных направления экономической теории: политическая экономия, неоклассическая экономическая теория и неоинституциональная экономическая теория базируются соответственно на трех типах законов: объективных экономических законах, субъективно-психологических законах и «бумажных законах», создаваемых властными структурами. Показана взаимосвязь основных направлений экономической теории, основанных на соответствующих законах, фундаментальное и структурообразующее положение политической экономии.</w:t>
      </w:r>
    </w:p>
    <w:p w14:paraId="6FB3B4E0" w14:textId="77777777" w:rsidR="001B1158" w:rsidRPr="00AB3187" w:rsidRDefault="001B1158" w:rsidP="001B1158">
      <w:pPr>
        <w:pStyle w:val="-b"/>
      </w:pPr>
      <w:r w:rsidRPr="00AB3187">
        <w:rPr>
          <w:b/>
          <w:bCs/>
          <w:iCs/>
        </w:rPr>
        <w:t>Ключевые слова</w:t>
      </w:r>
      <w:r w:rsidRPr="00AB3187">
        <w:rPr>
          <w:b/>
        </w:rPr>
        <w:t>:</w:t>
      </w:r>
      <w:r w:rsidRPr="00AB3187">
        <w:rPr>
          <w:szCs w:val="24"/>
        </w:rPr>
        <w:t xml:space="preserve"> Объективные экономические законы, субъективно-психологические законы, «бумажные законы», политическая экономия, неоклассическая экономическая теория, неоинституциональная экономическая теория.</w:t>
      </w:r>
    </w:p>
    <w:p w14:paraId="5C7E65F3" w14:textId="781A09CB" w:rsidR="002616C7" w:rsidRDefault="002616C7"/>
    <w:p w14:paraId="19F6ADE1" w14:textId="77777777" w:rsidR="002616C7" w:rsidRDefault="002616C7"/>
    <w:p w14:paraId="523862E8" w14:textId="583746CE" w:rsidR="00BD62D2" w:rsidRDefault="00BD62D2"/>
    <w:p w14:paraId="761F5AE6" w14:textId="14286286" w:rsidR="001B1158" w:rsidRDefault="001B1158" w:rsidP="001B1158">
      <w:pPr>
        <w:pStyle w:val="-3"/>
      </w:pPr>
      <w:r>
        <w:rPr>
          <w:noProof/>
        </w:rPr>
        <mc:AlternateContent>
          <mc:Choice Requires="wps">
            <w:drawing>
              <wp:anchor distT="0" distB="0" distL="114300" distR="114300" simplePos="0" relativeHeight="251742208" behindDoc="0" locked="0" layoutInCell="1" allowOverlap="1" wp14:anchorId="300DCD91" wp14:editId="2B9BD433">
                <wp:simplePos x="0" y="0"/>
                <wp:positionH relativeFrom="column">
                  <wp:posOffset>635</wp:posOffset>
                </wp:positionH>
                <wp:positionV relativeFrom="paragraph">
                  <wp:posOffset>-240030</wp:posOffset>
                </wp:positionV>
                <wp:extent cx="4856480" cy="259080"/>
                <wp:effectExtent l="0" t="3175" r="127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408B9" w14:textId="77777777" w:rsidR="001B1158" w:rsidRPr="00807B23" w:rsidRDefault="001B1158" w:rsidP="001B1158">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2C7952">
                              <w:rPr>
                                <w:rFonts w:ascii="Arial" w:hAnsi="Arial" w:cs="Arial"/>
                                <w:i/>
                                <w:iCs/>
                                <w:spacing w:val="-10"/>
                                <w:sz w:val="16"/>
                                <w:szCs w:val="16"/>
                              </w:rPr>
                              <w:t>. 2025. №</w:t>
                            </w:r>
                            <w:r w:rsidRPr="002C7952">
                              <w:rPr>
                                <w:rFonts w:ascii="Arial" w:hAnsi="Arial" w:cs="Arial"/>
                                <w:i/>
                                <w:iCs/>
                                <w:spacing w:val="-10"/>
                                <w:sz w:val="16"/>
                                <w:szCs w:val="16"/>
                                <w:lang w:val="en-US"/>
                              </w:rPr>
                              <w:t> </w:t>
                            </w:r>
                            <w:r w:rsidRPr="002C7952">
                              <w:rPr>
                                <w:rFonts w:ascii="Arial" w:hAnsi="Arial" w:cs="Arial"/>
                                <w:i/>
                                <w:iCs/>
                                <w:spacing w:val="-10"/>
                                <w:sz w:val="16"/>
                                <w:szCs w:val="16"/>
                              </w:rPr>
                              <w:t>1</w:t>
                            </w:r>
                            <w:r w:rsidRPr="002C7952">
                              <w:rPr>
                                <w:rFonts w:ascii="Arial" w:hAnsi="Arial" w:cs="Arial"/>
                                <w:i/>
                                <w:iCs/>
                                <w:spacing w:val="-10"/>
                                <w:sz w:val="16"/>
                                <w:szCs w:val="16"/>
                                <w:lang w:val="en-US"/>
                              </w:rPr>
                              <w:t> </w:t>
                            </w:r>
                            <w:r w:rsidRPr="002C7952">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18</w:t>
                            </w:r>
                            <w:r w:rsidRPr="00807B23">
                              <w:rPr>
                                <w:rFonts w:ascii="Arial" w:hAnsi="Arial" w:cs="Arial"/>
                                <w:i/>
                                <w:iCs/>
                                <w:spacing w:val="-10"/>
                                <w:sz w:val="16"/>
                                <w:szCs w:val="16"/>
                              </w:rPr>
                              <w:t>-0</w:t>
                            </w:r>
                            <w:r>
                              <w:rPr>
                                <w:rFonts w:ascii="Arial" w:hAnsi="Arial" w:cs="Arial"/>
                                <w:i/>
                                <w:iCs/>
                                <w:spacing w:val="-10"/>
                                <w:sz w:val="16"/>
                                <w:szCs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CD91" id="Надпись 10" o:spid="_x0000_s1029" type="#_x0000_t202" style="position:absolute;left:0;text-align:left;margin-left:.05pt;margin-top:-18.9pt;width:382.4pt;height: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" stroked="f">
                <v:textbox inset="0,0,0,0">
                  <w:txbxContent>
                    <w:p w14:paraId="1C9408B9" w14:textId="77777777" w:rsidR="001B1158" w:rsidRPr="00807B23" w:rsidRDefault="001B1158" w:rsidP="001B1158">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2C7952">
                        <w:rPr>
                          <w:rFonts w:ascii="Arial" w:hAnsi="Arial" w:cs="Arial"/>
                          <w:i/>
                          <w:iCs/>
                          <w:spacing w:val="-10"/>
                          <w:sz w:val="16"/>
                          <w:szCs w:val="16"/>
                        </w:rPr>
                        <w:t>. 2025. №</w:t>
                      </w:r>
                      <w:r w:rsidRPr="002C7952">
                        <w:rPr>
                          <w:rFonts w:ascii="Arial" w:hAnsi="Arial" w:cs="Arial"/>
                          <w:i/>
                          <w:iCs/>
                          <w:spacing w:val="-10"/>
                          <w:sz w:val="16"/>
                          <w:szCs w:val="16"/>
                          <w:lang w:val="en-US"/>
                        </w:rPr>
                        <w:t> </w:t>
                      </w:r>
                      <w:r w:rsidRPr="002C7952">
                        <w:rPr>
                          <w:rFonts w:ascii="Arial" w:hAnsi="Arial" w:cs="Arial"/>
                          <w:i/>
                          <w:iCs/>
                          <w:spacing w:val="-10"/>
                          <w:sz w:val="16"/>
                          <w:szCs w:val="16"/>
                        </w:rPr>
                        <w:t>1</w:t>
                      </w:r>
                      <w:r w:rsidRPr="002C7952">
                        <w:rPr>
                          <w:rFonts w:ascii="Arial" w:hAnsi="Arial" w:cs="Arial"/>
                          <w:i/>
                          <w:iCs/>
                          <w:spacing w:val="-10"/>
                          <w:sz w:val="16"/>
                          <w:szCs w:val="16"/>
                          <w:lang w:val="en-US"/>
                        </w:rPr>
                        <w:t> </w:t>
                      </w:r>
                      <w:r w:rsidRPr="002C7952">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18</w:t>
                      </w:r>
                      <w:r w:rsidRPr="00807B23">
                        <w:rPr>
                          <w:rFonts w:ascii="Arial" w:hAnsi="Arial" w:cs="Arial"/>
                          <w:i/>
                          <w:iCs/>
                          <w:spacing w:val="-10"/>
                          <w:sz w:val="16"/>
                          <w:szCs w:val="16"/>
                        </w:rPr>
                        <w:t>-0</w:t>
                      </w:r>
                      <w:r>
                        <w:rPr>
                          <w:rFonts w:ascii="Arial" w:hAnsi="Arial" w:cs="Arial"/>
                          <w:i/>
                          <w:iCs/>
                          <w:spacing w:val="-10"/>
                          <w:sz w:val="16"/>
                          <w:szCs w:val="16"/>
                        </w:rPr>
                        <w:t>25</w:t>
                      </w:r>
                    </w:p>
                  </w:txbxContent>
                </v:textbox>
              </v:shape>
            </w:pict>
          </mc:Fallback>
        </mc:AlternateContent>
      </w:r>
      <w:r w:rsidRPr="00FC203B">
        <w:rPr>
          <w:noProof/>
          <w:sz w:val="21"/>
          <w:szCs w:val="21"/>
          <w:u w:val="double"/>
        </w:rPr>
        <w:t>Вопросы теории и практики финансов и кредита</w:t>
      </w:r>
    </w:p>
    <w:p w14:paraId="2BEF2483" w14:textId="77777777" w:rsidR="001B1158" w:rsidRPr="00E47CE9" w:rsidRDefault="001B1158" w:rsidP="001B1158">
      <w:pPr>
        <w:pStyle w:val="-1"/>
        <w:spacing w:before="120" w:after="0"/>
      </w:pPr>
      <w:r w:rsidRPr="009632FD">
        <w:t>УДК 33</w:t>
      </w:r>
      <w:r>
        <w:t>6.02</w:t>
      </w:r>
    </w:p>
    <w:p w14:paraId="10589248" w14:textId="77777777" w:rsidR="001B1158" w:rsidRPr="00EC712B" w:rsidRDefault="001B1158" w:rsidP="001B1158">
      <w:pPr>
        <w:pStyle w:val="-1"/>
        <w:tabs>
          <w:tab w:val="left" w:pos="5090"/>
        </w:tabs>
        <w:spacing w:before="0"/>
      </w:pPr>
      <w:r w:rsidRPr="003854EC">
        <w:t>DOI: 10.26456/2219-1453/</w:t>
      </w:r>
      <w:r w:rsidRPr="002C7952">
        <w:t>2025.1.</w:t>
      </w:r>
      <w:r w:rsidRPr="003854EC">
        <w:t>0</w:t>
      </w:r>
      <w:r>
        <w:t>18</w:t>
      </w:r>
      <w:r w:rsidRPr="003854EC">
        <w:t>–</w:t>
      </w:r>
      <w:r w:rsidRPr="002C7952">
        <w:t>0</w:t>
      </w:r>
      <w:r>
        <w:t>25</w:t>
      </w:r>
    </w:p>
    <w:p w14:paraId="30F07BB8" w14:textId="77777777" w:rsidR="001B1158" w:rsidRPr="00542C97" w:rsidRDefault="001B1158" w:rsidP="001B1158">
      <w:pPr>
        <w:pStyle w:val="-3"/>
      </w:pPr>
      <w:r w:rsidRPr="00542C97">
        <w:t>ОСОБЕННОСТИ ИСПОЛЬЗОВАНИЯ ЦИФРОВОГО РУБЛЯ</w:t>
      </w:r>
    </w:p>
    <w:p w14:paraId="14C71817" w14:textId="77777777" w:rsidR="001B1158" w:rsidRDefault="001B1158" w:rsidP="001B1158">
      <w:pPr>
        <w:pStyle w:val="-5"/>
      </w:pPr>
      <w:r w:rsidRPr="00542C97">
        <w:t xml:space="preserve">А.Л. Семенихин </w:t>
      </w:r>
    </w:p>
    <w:p w14:paraId="34F3E074" w14:textId="77777777" w:rsidR="001B1158" w:rsidRPr="00542C97" w:rsidRDefault="001B1158" w:rsidP="001B1158">
      <w:pPr>
        <w:pStyle w:val="-7"/>
        <w:rPr>
          <w:sz w:val="24"/>
        </w:rPr>
      </w:pPr>
      <w:r>
        <w:rPr>
          <w:shd w:val="clear" w:color="auto" w:fill="FFFFFF"/>
        </w:rPr>
        <w:t>ГКОУ ВО «Российская таможенная академия», г. Люберцы</w:t>
      </w:r>
    </w:p>
    <w:p w14:paraId="0AF6A187" w14:textId="77777777" w:rsidR="001B1158" w:rsidRPr="007D5F0A" w:rsidRDefault="001B1158" w:rsidP="001B1158">
      <w:pPr>
        <w:pStyle w:val="-9"/>
      </w:pPr>
      <w:r w:rsidRPr="007D5F0A">
        <w:t xml:space="preserve">Статья посвящена вопросам внедрения цифрового рубля в российскую экономическую модель с целью минимизации последствий введенных санкций при осуществлении внешнеэкономической деятельности (ВЭД). Участники ВЭД получили возможность использовать криптовалюту для оплаты товаров, так как этот способ открывает новые возможности для осуществления валютных операций, учитывая сложности из-за введения санкций с оплатой через зарубежные банки, в том числе и дружественных стран. Целью исследования является оценка эффективности новых финансовых инструментов с применением цифровой платёжной платформы, а также анализ перспектив, возможностей и последствий </w:t>
      </w:r>
      <w:r w:rsidRPr="007D5F0A">
        <w:lastRenderedPageBreak/>
        <w:t>применения цифрового рубля при расчетах на внутреннем и международных рынках. Научная новизна полученных результатов заключается в выявлении методов использования цифрового рубля, пресечения противоправных действий участников ВЭД, в том числе в вопросах противодействия терроризма и отмывания незаконно полученных доходов.</w:t>
      </w:r>
    </w:p>
    <w:p w14:paraId="329F7449" w14:textId="77777777" w:rsidR="001B1158" w:rsidRPr="00DF23D5" w:rsidRDefault="001B1158" w:rsidP="001B1158">
      <w:pPr>
        <w:pStyle w:val="-b"/>
      </w:pPr>
      <w:r w:rsidRPr="007D5F0A">
        <w:rPr>
          <w:b/>
        </w:rPr>
        <w:t xml:space="preserve">Ключевые слова: </w:t>
      </w:r>
      <w:r w:rsidRPr="007D5F0A">
        <w:t>крипто валюта, цифровой рубль, электронные деньги, функции электронных денег, модели цифрового рубля.</w:t>
      </w:r>
    </w:p>
    <w:p w14:paraId="5BA43596" w14:textId="3B7F28CD" w:rsidR="00BD62D2" w:rsidRDefault="00BD62D2"/>
    <w:p w14:paraId="184D05DC" w14:textId="5DE6840A" w:rsidR="001B1158" w:rsidRDefault="001B1158"/>
    <w:p w14:paraId="6F645988" w14:textId="77CBB7CE" w:rsidR="001B1158" w:rsidRDefault="001B1158"/>
    <w:p w14:paraId="5DA547DC" w14:textId="198D499B" w:rsidR="00D20187" w:rsidRDefault="00D20187" w:rsidP="00D20187">
      <w:pPr>
        <w:pStyle w:val="-1"/>
        <w:tabs>
          <w:tab w:val="left" w:pos="5090"/>
        </w:tabs>
        <w:spacing w:before="0" w:after="0"/>
      </w:pPr>
      <w:r>
        <w:rPr>
          <w:b/>
          <w:caps/>
          <w:noProof/>
          <w:sz w:val="21"/>
          <w:szCs w:val="21"/>
          <w:u w:val="double"/>
        </w:rPr>
        <mc:AlternateContent>
          <mc:Choice Requires="wps">
            <w:drawing>
              <wp:anchor distT="0" distB="0" distL="114300" distR="114300" simplePos="0" relativeHeight="251744256" behindDoc="0" locked="0" layoutInCell="1" allowOverlap="1" wp14:anchorId="1FE720F4" wp14:editId="6C552585">
                <wp:simplePos x="0" y="0"/>
                <wp:positionH relativeFrom="column">
                  <wp:posOffset>-635</wp:posOffset>
                </wp:positionH>
                <wp:positionV relativeFrom="paragraph">
                  <wp:posOffset>-264795</wp:posOffset>
                </wp:positionV>
                <wp:extent cx="4856480" cy="259080"/>
                <wp:effectExtent l="0" t="0" r="2540" b="6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7F4C1"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1D32B3">
                              <w:rPr>
                                <w:rFonts w:ascii="Arial" w:hAnsi="Arial" w:cs="Arial"/>
                                <w:i/>
                                <w:iCs/>
                                <w:spacing w:val="-10"/>
                                <w:sz w:val="16"/>
                                <w:szCs w:val="16"/>
                              </w:rPr>
                              <w:t>2025. №</w:t>
                            </w:r>
                            <w:r w:rsidRPr="001D32B3">
                              <w:rPr>
                                <w:rFonts w:ascii="Arial" w:hAnsi="Arial" w:cs="Arial"/>
                                <w:i/>
                                <w:iCs/>
                                <w:spacing w:val="-10"/>
                                <w:sz w:val="16"/>
                                <w:szCs w:val="16"/>
                                <w:lang w:val="en-US"/>
                              </w:rPr>
                              <w:t> </w:t>
                            </w:r>
                            <w:r w:rsidRPr="001D32B3">
                              <w:rPr>
                                <w:rFonts w:ascii="Arial" w:hAnsi="Arial" w:cs="Arial"/>
                                <w:i/>
                                <w:iCs/>
                                <w:spacing w:val="-10"/>
                                <w:sz w:val="16"/>
                                <w:szCs w:val="16"/>
                              </w:rPr>
                              <w:t>1</w:t>
                            </w:r>
                            <w:r w:rsidRPr="001D32B3">
                              <w:rPr>
                                <w:rFonts w:ascii="Arial" w:hAnsi="Arial" w:cs="Arial"/>
                                <w:i/>
                                <w:iCs/>
                                <w:spacing w:val="-10"/>
                                <w:sz w:val="16"/>
                                <w:szCs w:val="16"/>
                                <w:lang w:val="en-US"/>
                              </w:rPr>
                              <w:t> </w:t>
                            </w:r>
                            <w:r w:rsidRPr="001D32B3">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sidRPr="00807B23">
                              <w:rPr>
                                <w:rFonts w:ascii="Arial" w:hAnsi="Arial" w:cs="Arial"/>
                                <w:i/>
                                <w:iCs/>
                                <w:spacing w:val="-10"/>
                                <w:sz w:val="16"/>
                                <w:szCs w:val="16"/>
                              </w:rPr>
                              <w:t>2</w:t>
                            </w:r>
                            <w:r>
                              <w:rPr>
                                <w:rFonts w:ascii="Arial" w:hAnsi="Arial" w:cs="Arial"/>
                                <w:i/>
                                <w:iCs/>
                                <w:spacing w:val="-10"/>
                                <w:sz w:val="16"/>
                                <w:szCs w:val="16"/>
                              </w:rPr>
                              <w:t>6</w:t>
                            </w:r>
                            <w:r w:rsidRPr="00807B23">
                              <w:rPr>
                                <w:rFonts w:ascii="Arial" w:hAnsi="Arial" w:cs="Arial"/>
                                <w:i/>
                                <w:iCs/>
                                <w:spacing w:val="-10"/>
                                <w:sz w:val="16"/>
                                <w:szCs w:val="16"/>
                              </w:rPr>
                              <w:t>-03</w:t>
                            </w:r>
                            <w:r>
                              <w:rPr>
                                <w:rFonts w:ascii="Arial" w:hAnsi="Arial" w:cs="Arial"/>
                                <w:i/>
                                <w:iCs/>
                                <w:spacing w:val="-10"/>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20F4" id="Надпись 18" o:spid="_x0000_s1030" type="#_x0000_t202" style="position:absolute;left:0;text-align:left;margin-left:-.05pt;margin-top:-20.85pt;width:382.4pt;height:2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" stroked="f">
                <v:textbox inset="0,0,0,0">
                  <w:txbxContent>
                    <w:p w14:paraId="00E7F4C1"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1D32B3">
                        <w:rPr>
                          <w:rFonts w:ascii="Arial" w:hAnsi="Arial" w:cs="Arial"/>
                          <w:i/>
                          <w:iCs/>
                          <w:spacing w:val="-10"/>
                          <w:sz w:val="16"/>
                          <w:szCs w:val="16"/>
                        </w:rPr>
                        <w:t>2025. №</w:t>
                      </w:r>
                      <w:r w:rsidRPr="001D32B3">
                        <w:rPr>
                          <w:rFonts w:ascii="Arial" w:hAnsi="Arial" w:cs="Arial"/>
                          <w:i/>
                          <w:iCs/>
                          <w:spacing w:val="-10"/>
                          <w:sz w:val="16"/>
                          <w:szCs w:val="16"/>
                          <w:lang w:val="en-US"/>
                        </w:rPr>
                        <w:t> </w:t>
                      </w:r>
                      <w:r w:rsidRPr="001D32B3">
                        <w:rPr>
                          <w:rFonts w:ascii="Arial" w:hAnsi="Arial" w:cs="Arial"/>
                          <w:i/>
                          <w:iCs/>
                          <w:spacing w:val="-10"/>
                          <w:sz w:val="16"/>
                          <w:szCs w:val="16"/>
                        </w:rPr>
                        <w:t>1</w:t>
                      </w:r>
                      <w:r w:rsidRPr="001D32B3">
                        <w:rPr>
                          <w:rFonts w:ascii="Arial" w:hAnsi="Arial" w:cs="Arial"/>
                          <w:i/>
                          <w:iCs/>
                          <w:spacing w:val="-10"/>
                          <w:sz w:val="16"/>
                          <w:szCs w:val="16"/>
                          <w:lang w:val="en-US"/>
                        </w:rPr>
                        <w:t> </w:t>
                      </w:r>
                      <w:r w:rsidRPr="001D32B3">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sidRPr="00807B23">
                        <w:rPr>
                          <w:rFonts w:ascii="Arial" w:hAnsi="Arial" w:cs="Arial"/>
                          <w:i/>
                          <w:iCs/>
                          <w:spacing w:val="-10"/>
                          <w:sz w:val="16"/>
                          <w:szCs w:val="16"/>
                        </w:rPr>
                        <w:t>2</w:t>
                      </w:r>
                      <w:r>
                        <w:rPr>
                          <w:rFonts w:ascii="Arial" w:hAnsi="Arial" w:cs="Arial"/>
                          <w:i/>
                          <w:iCs/>
                          <w:spacing w:val="-10"/>
                          <w:sz w:val="16"/>
                          <w:szCs w:val="16"/>
                        </w:rPr>
                        <w:t>6</w:t>
                      </w:r>
                      <w:r w:rsidRPr="00807B23">
                        <w:rPr>
                          <w:rFonts w:ascii="Arial" w:hAnsi="Arial" w:cs="Arial"/>
                          <w:i/>
                          <w:iCs/>
                          <w:spacing w:val="-10"/>
                          <w:sz w:val="16"/>
                          <w:szCs w:val="16"/>
                        </w:rPr>
                        <w:t>-03</w:t>
                      </w:r>
                      <w:r>
                        <w:rPr>
                          <w:rFonts w:ascii="Arial" w:hAnsi="Arial" w:cs="Arial"/>
                          <w:i/>
                          <w:iCs/>
                          <w:spacing w:val="-10"/>
                          <w:sz w:val="16"/>
                          <w:szCs w:val="16"/>
                        </w:rPr>
                        <w:t>5</w:t>
                      </w:r>
                    </w:p>
                  </w:txbxContent>
                </v:textbox>
              </v:shape>
            </w:pict>
          </mc:Fallback>
        </mc:AlternateContent>
      </w:r>
      <w:r>
        <w:rPr>
          <w:szCs w:val="22"/>
        </w:rPr>
        <w:t xml:space="preserve">УДК </w:t>
      </w:r>
      <w:r w:rsidRPr="00D35294">
        <w:rPr>
          <w:szCs w:val="22"/>
        </w:rPr>
        <w:t>33</w:t>
      </w:r>
      <w:r>
        <w:rPr>
          <w:szCs w:val="22"/>
        </w:rPr>
        <w:t>6</w:t>
      </w:r>
      <w:r w:rsidRPr="00D35294">
        <w:rPr>
          <w:szCs w:val="22"/>
        </w:rPr>
        <w:t>.</w:t>
      </w:r>
      <w:r>
        <w:rPr>
          <w:szCs w:val="22"/>
        </w:rPr>
        <w:t xml:space="preserve">647 </w:t>
      </w:r>
    </w:p>
    <w:p w14:paraId="28C2A229" w14:textId="77777777" w:rsidR="00D20187" w:rsidRDefault="00D20187" w:rsidP="00D20187">
      <w:pPr>
        <w:pStyle w:val="-1"/>
        <w:tabs>
          <w:tab w:val="left" w:pos="5090"/>
        </w:tabs>
        <w:spacing w:before="0"/>
      </w:pPr>
      <w:r>
        <w:t>DOI: 10.26456/2219-1453/</w:t>
      </w:r>
      <w:r w:rsidRPr="001D32B3">
        <w:t>2025.1.</w:t>
      </w:r>
      <w:r>
        <w:t xml:space="preserve">026–035 </w:t>
      </w:r>
    </w:p>
    <w:p w14:paraId="4DD3B8AA" w14:textId="77777777" w:rsidR="00D20187" w:rsidRDefault="00D20187" w:rsidP="00D20187">
      <w:pPr>
        <w:pStyle w:val="-3"/>
        <w:rPr>
          <w:rFonts w:eastAsia="Calibri"/>
        </w:rPr>
      </w:pPr>
      <w:r>
        <w:rPr>
          <w:rFonts w:eastAsia="Calibri"/>
        </w:rPr>
        <w:t>Обоснование целесообразности применения</w:t>
      </w:r>
      <w:r>
        <w:rPr>
          <w:rFonts w:eastAsia="Calibri"/>
        </w:rPr>
        <w:br/>
        <w:t>российской статистики при определении ставки</w:t>
      </w:r>
      <w:r>
        <w:rPr>
          <w:rFonts w:eastAsia="Calibri"/>
        </w:rPr>
        <w:br/>
        <w:t xml:space="preserve"> дисконтирования </w:t>
      </w:r>
    </w:p>
    <w:p w14:paraId="4E602D52" w14:textId="77777777" w:rsidR="00D20187" w:rsidRPr="00403EC8" w:rsidRDefault="00D20187" w:rsidP="00D20187">
      <w:pPr>
        <w:pStyle w:val="-5"/>
      </w:pPr>
      <w:r>
        <w:t>А.В. Карашова</w:t>
      </w:r>
    </w:p>
    <w:p w14:paraId="5AB77B47" w14:textId="77777777" w:rsidR="00D20187" w:rsidRDefault="00D20187" w:rsidP="00D20187">
      <w:pPr>
        <w:pStyle w:val="-7"/>
      </w:pPr>
      <w:r>
        <w:t xml:space="preserve">ФГБОУ ВО «Ярославский государственный университет им. П.Г. Демидова», г. Ярославль </w:t>
      </w:r>
    </w:p>
    <w:p w14:paraId="4C01407D" w14:textId="77777777" w:rsidR="00D20187" w:rsidRPr="007D5F0A" w:rsidRDefault="00D20187" w:rsidP="00D20187">
      <w:pPr>
        <w:pStyle w:val="-9"/>
      </w:pPr>
      <w:r>
        <w:fldChar w:fldCharType="begin"/>
      </w:r>
      <w:r>
        <w:instrText xml:space="preserve"> MACROBUTTON  AcceptAllChangesInDoc </w:instrText>
      </w:r>
      <w:r>
        <w:fldChar w:fldCharType="end"/>
      </w:r>
      <w:r w:rsidRPr="007D5F0A">
        <w:t xml:space="preserve">Цель статьи – адаптировать модель CAPM к текущей ситуации, когда традиционные способы оценки стоимости собственного капитала на основе американской статистики нуждаются в пересмотре как в части безрискового актива, так и в части оценки премии за риск. Автором статьи проведено сравнение ставок дисконтирования, получаемых на основе американской и русской статистики. Научная новизна заключается в обосновании целесообразности применения российских статистических данных для оценки стоимости собственного капитала компаний РФ и описании методического подхода к определению ставки на основе модели </w:t>
      </w:r>
      <w:r w:rsidRPr="007D5F0A">
        <w:rPr>
          <w:lang w:val="en-US"/>
        </w:rPr>
        <w:t>CAPM</w:t>
      </w:r>
      <w:r w:rsidRPr="007D5F0A">
        <w:t>.</w:t>
      </w:r>
    </w:p>
    <w:p w14:paraId="6713D240" w14:textId="77777777" w:rsidR="00D20187" w:rsidRPr="009355A8" w:rsidRDefault="00D20187" w:rsidP="00D20187">
      <w:pPr>
        <w:pStyle w:val="-b"/>
      </w:pPr>
      <w:r w:rsidRPr="007D5F0A">
        <w:rPr>
          <w:b/>
          <w:bCs/>
          <w:iCs/>
        </w:rPr>
        <w:t>Ключевые слова</w:t>
      </w:r>
      <w:r w:rsidRPr="007D5F0A">
        <w:rPr>
          <w:b/>
        </w:rPr>
        <w:t>:</w:t>
      </w:r>
      <w:r w:rsidRPr="007D5F0A">
        <w:t xml:space="preserve"> ставка дисконтирования, модель CAPM, безрисковая доходность, премия за инвестирование в акционерный капитал, коэффициент бета.</w:t>
      </w:r>
    </w:p>
    <w:p w14:paraId="5D574E59" w14:textId="1ECAC211" w:rsidR="001B1158" w:rsidRDefault="001B1158"/>
    <w:p w14:paraId="6383CD95" w14:textId="5272AAF0" w:rsidR="00D20187" w:rsidRDefault="00D20187"/>
    <w:p w14:paraId="1414A2EA" w14:textId="1403BF36" w:rsidR="00D20187" w:rsidRDefault="00D20187"/>
    <w:p w14:paraId="032746BB" w14:textId="77777777" w:rsidR="00D20187" w:rsidRDefault="00D20187" w:rsidP="00D20187">
      <w:pPr>
        <w:pStyle w:val="-1"/>
        <w:tabs>
          <w:tab w:val="left" w:pos="5090"/>
        </w:tabs>
        <w:spacing w:before="120" w:after="0"/>
      </w:pPr>
      <w:r>
        <w:rPr>
          <w:szCs w:val="22"/>
        </w:rPr>
        <w:t xml:space="preserve">УДК </w:t>
      </w:r>
      <w:r w:rsidRPr="006E1168">
        <w:rPr>
          <w:szCs w:val="22"/>
        </w:rPr>
        <w:t>330</w:t>
      </w:r>
      <w:r>
        <w:rPr>
          <w:szCs w:val="22"/>
        </w:rPr>
        <w:t>.</w:t>
      </w:r>
      <w:r w:rsidRPr="006E1168">
        <w:rPr>
          <w:szCs w:val="22"/>
        </w:rPr>
        <w:t>354</w:t>
      </w:r>
    </w:p>
    <w:p w14:paraId="14D13127" w14:textId="77777777" w:rsidR="00D20187" w:rsidRDefault="00D20187" w:rsidP="00D20187">
      <w:pPr>
        <w:pStyle w:val="-1"/>
        <w:tabs>
          <w:tab w:val="left" w:pos="5090"/>
        </w:tabs>
        <w:spacing w:before="0"/>
      </w:pPr>
      <w:r>
        <w:t>DOI: 10.26456/2219-1453/</w:t>
      </w:r>
      <w:r w:rsidRPr="00531BDD">
        <w:t>2025.1.</w:t>
      </w:r>
      <w:r>
        <w:t>036–046</w:t>
      </w:r>
    </w:p>
    <w:p w14:paraId="38576802" w14:textId="77777777" w:rsidR="00D20187" w:rsidRPr="007D5F0A" w:rsidRDefault="00D20187" w:rsidP="00D20187">
      <w:pPr>
        <w:pStyle w:val="-3"/>
        <w:rPr>
          <w:szCs w:val="24"/>
        </w:rPr>
      </w:pPr>
      <w:r w:rsidRPr="007D5F0A">
        <w:rPr>
          <w:bCs w:val="0"/>
          <w:szCs w:val="24"/>
        </w:rPr>
        <w:t>ЦИФРОВАЯ ЭКОНОМИКА И ЭКОНОМИЧЕСКИЙ РОСТ</w:t>
      </w:r>
    </w:p>
    <w:p w14:paraId="0C3DE01C" w14:textId="77777777" w:rsidR="00D20187" w:rsidRPr="007D5F0A" w:rsidRDefault="00D20187" w:rsidP="00D20187">
      <w:pPr>
        <w:pStyle w:val="-5"/>
      </w:pPr>
      <w:r w:rsidRPr="007D5F0A">
        <w:t xml:space="preserve"> О.А. Николайчук</w:t>
      </w:r>
    </w:p>
    <w:p w14:paraId="3CCB3B4F" w14:textId="77777777" w:rsidR="00D20187" w:rsidRPr="007D5F0A" w:rsidRDefault="00D20187" w:rsidP="00D20187">
      <w:pPr>
        <w:pStyle w:val="-7"/>
      </w:pPr>
      <w:r w:rsidRPr="007D5F0A">
        <w:t>ФГОБУ ВО «Финансовый университет при Правительстве Российской Федерации», г. Москва</w:t>
      </w:r>
    </w:p>
    <w:p w14:paraId="5BAF14D2" w14:textId="77777777" w:rsidR="00D20187" w:rsidRPr="007D5F0A" w:rsidRDefault="00D20187" w:rsidP="00D20187">
      <w:pPr>
        <w:pStyle w:val="-9"/>
        <w:rPr>
          <w:b/>
          <w:bCs/>
          <w:szCs w:val="22"/>
        </w:rPr>
      </w:pPr>
      <w:r w:rsidRPr="007D5F0A">
        <w:fldChar w:fldCharType="begin"/>
      </w:r>
      <w:r w:rsidRPr="007D5F0A">
        <w:instrText xml:space="preserve"> MACROBUTTON  AcceptAllChangesInDoc </w:instrText>
      </w:r>
      <w:r w:rsidRPr="007D5F0A">
        <w:fldChar w:fldCharType="end"/>
      </w:r>
      <w:r w:rsidRPr="007D5F0A">
        <w:rPr>
          <w:szCs w:val="22"/>
        </w:rPr>
        <w:t xml:space="preserve">Анализируется влияние цифровизации на экономический рост и конкурентоспособность стран. Цель работы – на основе исследования опыта государств-лидеров в цифровой сфере выявить вызовы и перспективы цифровой экономики в России. В работе обосновано влияние государственных инвестиций и поддержки инноваций на рост ВВП, укрепление экономики страны; делается вывод о необходимости усиления государственной поддержки, развитии цифровой инфраструктуры и активизации интеграции цифровых технологий в реальный сектор экономики. Российский опыт рассмотрен на примере реализации национальной программы «Цифровая экономика Российской </w:t>
      </w:r>
      <w:r w:rsidRPr="007D5F0A">
        <w:rPr>
          <w:szCs w:val="22"/>
        </w:rPr>
        <w:lastRenderedPageBreak/>
        <w:t xml:space="preserve">Федерации», направленной на укрепление позиции России в данной сфере к 2030 году. </w:t>
      </w:r>
    </w:p>
    <w:p w14:paraId="66BEB54C" w14:textId="77777777" w:rsidR="00D20187" w:rsidRPr="00F95AF5" w:rsidRDefault="00D20187" w:rsidP="00D20187">
      <w:pPr>
        <w:pStyle w:val="-b"/>
      </w:pPr>
      <w:r w:rsidRPr="007D5F0A">
        <w:rPr>
          <w:b/>
          <w:bCs/>
          <w:iCs/>
        </w:rPr>
        <w:t>Ключевые слова</w:t>
      </w:r>
      <w:r w:rsidRPr="007D5F0A">
        <w:rPr>
          <w:b/>
        </w:rPr>
        <w:t>:</w:t>
      </w:r>
      <w:r w:rsidRPr="007D5F0A">
        <w:t xml:space="preserve"> цифровизация экономики, инновации, цифровые технологии, экономический рост, ВВП Китая и США, государственная поддержка.</w:t>
      </w:r>
    </w:p>
    <w:p w14:paraId="6ECB2A6B" w14:textId="4DDCE089" w:rsidR="00D20187" w:rsidRDefault="00D20187"/>
    <w:p w14:paraId="2D9EB65F" w14:textId="3CC722BE" w:rsidR="00D20187" w:rsidRDefault="00D20187"/>
    <w:p w14:paraId="3E8CB0C2" w14:textId="3665E53C" w:rsidR="00D20187" w:rsidRDefault="00D20187"/>
    <w:p w14:paraId="2CF548BE" w14:textId="45A1E717" w:rsidR="00D20187" w:rsidRDefault="00D20187" w:rsidP="00D20187">
      <w:pPr>
        <w:pStyle w:val="-1"/>
        <w:spacing w:before="240" w:after="0"/>
      </w:pPr>
      <w:r>
        <w:rPr>
          <w:noProof/>
        </w:rPr>
        <mc:AlternateContent>
          <mc:Choice Requires="wps">
            <w:drawing>
              <wp:anchor distT="0" distB="0" distL="114300" distR="114300" simplePos="0" relativeHeight="251746304" behindDoc="0" locked="0" layoutInCell="1" allowOverlap="1" wp14:anchorId="6A93ABB4" wp14:editId="0E895581">
                <wp:simplePos x="0" y="0"/>
                <wp:positionH relativeFrom="column">
                  <wp:posOffset>3175</wp:posOffset>
                </wp:positionH>
                <wp:positionV relativeFrom="paragraph">
                  <wp:posOffset>-291465</wp:posOffset>
                </wp:positionV>
                <wp:extent cx="4856480" cy="259080"/>
                <wp:effectExtent l="254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F0590"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531BDD">
                              <w:rPr>
                                <w:rFonts w:ascii="Arial" w:hAnsi="Arial" w:cs="Arial"/>
                                <w:i/>
                                <w:iCs/>
                                <w:spacing w:val="-10"/>
                                <w:sz w:val="16"/>
                                <w:szCs w:val="16"/>
                              </w:rPr>
                              <w:t>. 2025. №</w:t>
                            </w:r>
                            <w:r w:rsidRPr="00531BDD">
                              <w:rPr>
                                <w:rFonts w:ascii="Arial" w:hAnsi="Arial" w:cs="Arial"/>
                                <w:i/>
                                <w:iCs/>
                                <w:spacing w:val="-10"/>
                                <w:sz w:val="16"/>
                                <w:szCs w:val="16"/>
                                <w:lang w:val="en-US"/>
                              </w:rPr>
                              <w:t> </w:t>
                            </w:r>
                            <w:r w:rsidRPr="00531BDD">
                              <w:rPr>
                                <w:rFonts w:ascii="Arial" w:hAnsi="Arial" w:cs="Arial"/>
                                <w:i/>
                                <w:iCs/>
                                <w:spacing w:val="-10"/>
                                <w:sz w:val="16"/>
                                <w:szCs w:val="16"/>
                              </w:rPr>
                              <w:t>1</w:t>
                            </w:r>
                            <w:r w:rsidRPr="00531BDD">
                              <w:rPr>
                                <w:rFonts w:ascii="Arial" w:hAnsi="Arial" w:cs="Arial"/>
                                <w:i/>
                                <w:iCs/>
                                <w:spacing w:val="-10"/>
                                <w:sz w:val="16"/>
                                <w:szCs w:val="16"/>
                                <w:lang w:val="en-US"/>
                              </w:rPr>
                              <w:t> </w:t>
                            </w:r>
                            <w:r w:rsidRPr="00531BDD">
                              <w:rPr>
                                <w:rFonts w:ascii="Arial" w:hAnsi="Arial" w:cs="Arial"/>
                                <w:i/>
                                <w:iCs/>
                                <w:spacing w:val="-10"/>
                                <w:sz w:val="16"/>
                                <w:szCs w:val="16"/>
                              </w:rPr>
                              <w:t>(69).</w:t>
                            </w:r>
                            <w:r w:rsidRPr="00531BDD">
                              <w:rPr>
                                <w:rFonts w:ascii="Arial" w:hAnsi="Arial" w:cs="Arial"/>
                                <w:i/>
                                <w:iCs/>
                                <w:spacing w:val="-10"/>
                                <w:sz w:val="16"/>
                                <w:szCs w:val="16"/>
                                <w:lang w:val="en-US"/>
                              </w:rPr>
                              <w:t xml:space="preserve"> </w:t>
                            </w:r>
                            <w:r w:rsidRPr="00531BDD">
                              <w:rPr>
                                <w:rFonts w:ascii="Arial" w:hAnsi="Arial" w:cs="Arial"/>
                                <w:i/>
                                <w:iCs/>
                                <w:spacing w:val="-10"/>
                                <w:sz w:val="16"/>
                                <w:szCs w:val="16"/>
                              </w:rPr>
                              <w:t>С.</w:t>
                            </w:r>
                            <w:r w:rsidRPr="00807B23">
                              <w:rPr>
                                <w:rFonts w:ascii="Arial" w:hAnsi="Arial" w:cs="Arial"/>
                                <w:i/>
                                <w:iCs/>
                                <w:spacing w:val="-10"/>
                                <w:sz w:val="16"/>
                                <w:szCs w:val="16"/>
                              </w:rPr>
                              <w:t xml:space="preserve"> </w:t>
                            </w:r>
                            <w:r w:rsidRPr="00807B23">
                              <w:rPr>
                                <w:rFonts w:ascii="Arial" w:hAnsi="Arial" w:cs="Arial"/>
                                <w:i/>
                                <w:iCs/>
                                <w:spacing w:val="-10"/>
                                <w:sz w:val="16"/>
                                <w:szCs w:val="16"/>
                                <w:lang w:val="en-US"/>
                              </w:rPr>
                              <w:t>0</w:t>
                            </w:r>
                            <w:r w:rsidRPr="00807B23">
                              <w:rPr>
                                <w:rFonts w:ascii="Arial" w:hAnsi="Arial" w:cs="Arial"/>
                                <w:i/>
                                <w:iCs/>
                                <w:spacing w:val="-10"/>
                                <w:sz w:val="16"/>
                                <w:szCs w:val="16"/>
                              </w:rPr>
                              <w:t>4</w:t>
                            </w:r>
                            <w:r>
                              <w:rPr>
                                <w:rFonts w:ascii="Arial" w:hAnsi="Arial" w:cs="Arial"/>
                                <w:i/>
                                <w:iCs/>
                                <w:spacing w:val="-10"/>
                                <w:sz w:val="16"/>
                                <w:szCs w:val="16"/>
                              </w:rPr>
                              <w:t>7</w:t>
                            </w:r>
                            <w:r w:rsidRPr="00807B23">
                              <w:rPr>
                                <w:rFonts w:ascii="Arial" w:hAnsi="Arial" w:cs="Arial"/>
                                <w:i/>
                                <w:iCs/>
                                <w:spacing w:val="-10"/>
                                <w:sz w:val="16"/>
                                <w:szCs w:val="16"/>
                              </w:rPr>
                              <w:t>-05</w:t>
                            </w:r>
                            <w:r>
                              <w:rPr>
                                <w:rFonts w:ascii="Arial" w:hAnsi="Arial" w:cs="Arial"/>
                                <w:i/>
                                <w:iCs/>
                                <w:spacing w:val="-10"/>
                                <w:sz w:val="16"/>
                                <w:szCs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ABB4" id="Надпись 56" o:spid="_x0000_s1031" type="#_x0000_t202" style="position:absolute;left:0;text-align:left;margin-left:.25pt;margin-top:-22.95pt;width:382.4pt;height:20.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" stroked="f">
                <v:textbox inset="0,0,0,0">
                  <w:txbxContent>
                    <w:p w14:paraId="3E2F0590"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531BDD">
                        <w:rPr>
                          <w:rFonts w:ascii="Arial" w:hAnsi="Arial" w:cs="Arial"/>
                          <w:i/>
                          <w:iCs/>
                          <w:spacing w:val="-10"/>
                          <w:sz w:val="16"/>
                          <w:szCs w:val="16"/>
                        </w:rPr>
                        <w:t>. 2025. №</w:t>
                      </w:r>
                      <w:r w:rsidRPr="00531BDD">
                        <w:rPr>
                          <w:rFonts w:ascii="Arial" w:hAnsi="Arial" w:cs="Arial"/>
                          <w:i/>
                          <w:iCs/>
                          <w:spacing w:val="-10"/>
                          <w:sz w:val="16"/>
                          <w:szCs w:val="16"/>
                          <w:lang w:val="en-US"/>
                        </w:rPr>
                        <w:t> </w:t>
                      </w:r>
                      <w:r w:rsidRPr="00531BDD">
                        <w:rPr>
                          <w:rFonts w:ascii="Arial" w:hAnsi="Arial" w:cs="Arial"/>
                          <w:i/>
                          <w:iCs/>
                          <w:spacing w:val="-10"/>
                          <w:sz w:val="16"/>
                          <w:szCs w:val="16"/>
                        </w:rPr>
                        <w:t>1</w:t>
                      </w:r>
                      <w:r w:rsidRPr="00531BDD">
                        <w:rPr>
                          <w:rFonts w:ascii="Arial" w:hAnsi="Arial" w:cs="Arial"/>
                          <w:i/>
                          <w:iCs/>
                          <w:spacing w:val="-10"/>
                          <w:sz w:val="16"/>
                          <w:szCs w:val="16"/>
                          <w:lang w:val="en-US"/>
                        </w:rPr>
                        <w:t> </w:t>
                      </w:r>
                      <w:r w:rsidRPr="00531BDD">
                        <w:rPr>
                          <w:rFonts w:ascii="Arial" w:hAnsi="Arial" w:cs="Arial"/>
                          <w:i/>
                          <w:iCs/>
                          <w:spacing w:val="-10"/>
                          <w:sz w:val="16"/>
                          <w:szCs w:val="16"/>
                        </w:rPr>
                        <w:t>(69).</w:t>
                      </w:r>
                      <w:r w:rsidRPr="00531BDD">
                        <w:rPr>
                          <w:rFonts w:ascii="Arial" w:hAnsi="Arial" w:cs="Arial"/>
                          <w:i/>
                          <w:iCs/>
                          <w:spacing w:val="-10"/>
                          <w:sz w:val="16"/>
                          <w:szCs w:val="16"/>
                          <w:lang w:val="en-US"/>
                        </w:rPr>
                        <w:t xml:space="preserve"> </w:t>
                      </w:r>
                      <w:r w:rsidRPr="00531BDD">
                        <w:rPr>
                          <w:rFonts w:ascii="Arial" w:hAnsi="Arial" w:cs="Arial"/>
                          <w:i/>
                          <w:iCs/>
                          <w:spacing w:val="-10"/>
                          <w:sz w:val="16"/>
                          <w:szCs w:val="16"/>
                        </w:rPr>
                        <w:t>С.</w:t>
                      </w:r>
                      <w:r w:rsidRPr="00807B23">
                        <w:rPr>
                          <w:rFonts w:ascii="Arial" w:hAnsi="Arial" w:cs="Arial"/>
                          <w:i/>
                          <w:iCs/>
                          <w:spacing w:val="-10"/>
                          <w:sz w:val="16"/>
                          <w:szCs w:val="16"/>
                        </w:rPr>
                        <w:t xml:space="preserve"> </w:t>
                      </w:r>
                      <w:r w:rsidRPr="00807B23">
                        <w:rPr>
                          <w:rFonts w:ascii="Arial" w:hAnsi="Arial" w:cs="Arial"/>
                          <w:i/>
                          <w:iCs/>
                          <w:spacing w:val="-10"/>
                          <w:sz w:val="16"/>
                          <w:szCs w:val="16"/>
                          <w:lang w:val="en-US"/>
                        </w:rPr>
                        <w:t>0</w:t>
                      </w:r>
                      <w:r w:rsidRPr="00807B23">
                        <w:rPr>
                          <w:rFonts w:ascii="Arial" w:hAnsi="Arial" w:cs="Arial"/>
                          <w:i/>
                          <w:iCs/>
                          <w:spacing w:val="-10"/>
                          <w:sz w:val="16"/>
                          <w:szCs w:val="16"/>
                        </w:rPr>
                        <w:t>4</w:t>
                      </w:r>
                      <w:r>
                        <w:rPr>
                          <w:rFonts w:ascii="Arial" w:hAnsi="Arial" w:cs="Arial"/>
                          <w:i/>
                          <w:iCs/>
                          <w:spacing w:val="-10"/>
                          <w:sz w:val="16"/>
                          <w:szCs w:val="16"/>
                        </w:rPr>
                        <w:t>7</w:t>
                      </w:r>
                      <w:r w:rsidRPr="00807B23">
                        <w:rPr>
                          <w:rFonts w:ascii="Arial" w:hAnsi="Arial" w:cs="Arial"/>
                          <w:i/>
                          <w:iCs/>
                          <w:spacing w:val="-10"/>
                          <w:sz w:val="16"/>
                          <w:szCs w:val="16"/>
                        </w:rPr>
                        <w:t>-05</w:t>
                      </w:r>
                      <w:r>
                        <w:rPr>
                          <w:rFonts w:ascii="Arial" w:hAnsi="Arial" w:cs="Arial"/>
                          <w:i/>
                          <w:iCs/>
                          <w:spacing w:val="-10"/>
                          <w:sz w:val="16"/>
                          <w:szCs w:val="16"/>
                        </w:rPr>
                        <w:t>9</w:t>
                      </w:r>
                    </w:p>
                  </w:txbxContent>
                </v:textbox>
              </v:shape>
            </w:pict>
          </mc:Fallback>
        </mc:AlternateContent>
      </w:r>
      <w:r w:rsidRPr="006328C0">
        <w:t>УДК 338.462: 338.49:</w:t>
      </w:r>
      <w:r>
        <w:t xml:space="preserve"> 001.895</w:t>
      </w:r>
    </w:p>
    <w:p w14:paraId="58F47C49" w14:textId="77777777" w:rsidR="00D20187" w:rsidRDefault="00D20187" w:rsidP="00D20187">
      <w:pPr>
        <w:pStyle w:val="-1"/>
        <w:tabs>
          <w:tab w:val="left" w:pos="5090"/>
        </w:tabs>
        <w:spacing w:before="0" w:after="0"/>
      </w:pPr>
      <w:r>
        <w:t>DOI: 10.26456/2219-1453</w:t>
      </w:r>
      <w:r w:rsidRPr="00531BDD">
        <w:t>/2025.1.</w:t>
      </w:r>
      <w:r>
        <w:t>047–059</w:t>
      </w:r>
    </w:p>
    <w:p w14:paraId="3650DF80" w14:textId="77777777" w:rsidR="00D20187" w:rsidRPr="002637CC" w:rsidRDefault="00D20187" w:rsidP="00D20187">
      <w:pPr>
        <w:pStyle w:val="-3"/>
        <w:spacing w:before="120"/>
        <w:rPr>
          <w:iCs/>
        </w:rPr>
      </w:pPr>
      <w:r w:rsidRPr="006A5BD7">
        <w:t>социальн</w:t>
      </w:r>
      <w:r>
        <w:t>ая</w:t>
      </w:r>
      <w:r w:rsidRPr="006A5BD7">
        <w:t xml:space="preserve"> сред</w:t>
      </w:r>
      <w:r>
        <w:t>а</w:t>
      </w:r>
      <w:r w:rsidRPr="006A5BD7">
        <w:t xml:space="preserve"> в условиях </w:t>
      </w:r>
      <w:r>
        <w:t>экспансии</w:t>
      </w:r>
      <w:r>
        <w:br/>
        <w:t xml:space="preserve"> цифровых технологий</w:t>
      </w:r>
      <w:r w:rsidRPr="006A5BD7">
        <w:t xml:space="preserve"> инфраструктуры сервиса</w:t>
      </w:r>
    </w:p>
    <w:p w14:paraId="579B0951" w14:textId="77777777" w:rsidR="00D20187" w:rsidRPr="00512D03" w:rsidRDefault="00D20187" w:rsidP="00D20187">
      <w:pPr>
        <w:pStyle w:val="-5"/>
      </w:pPr>
      <w:r w:rsidRPr="00026A03">
        <w:t>В</w:t>
      </w:r>
      <w:r w:rsidRPr="00512D03">
        <w:t>.</w:t>
      </w:r>
      <w:r w:rsidRPr="00026A03">
        <w:t>Г</w:t>
      </w:r>
      <w:r w:rsidRPr="00512D03">
        <w:t xml:space="preserve">. </w:t>
      </w:r>
      <w:r w:rsidRPr="00026A03">
        <w:t>Жаров</w:t>
      </w:r>
    </w:p>
    <w:p w14:paraId="71C13DC4" w14:textId="77777777" w:rsidR="00D20187" w:rsidRPr="003F51EB" w:rsidRDefault="00D20187" w:rsidP="00D20187">
      <w:pPr>
        <w:pStyle w:val="-7"/>
        <w:rPr>
          <w:spacing w:val="-10"/>
        </w:rPr>
      </w:pPr>
      <w:r w:rsidRPr="003F51EB">
        <w:rPr>
          <w:spacing w:val="-10"/>
        </w:rPr>
        <w:t>ФГБОУ ВО «Российский государственный университет им. А.Н. Косыгина», г. Москва</w:t>
      </w:r>
    </w:p>
    <w:p w14:paraId="1D6B8423" w14:textId="77777777" w:rsidR="00D20187" w:rsidRDefault="00D20187" w:rsidP="00D20187">
      <w:pPr>
        <w:pStyle w:val="-9"/>
      </w:pPr>
      <w:r w:rsidRPr="007D5F0A">
        <w:t xml:space="preserve">Статья посвящена рассмотрению последствий экспансии цифровых технологий для социума. Целью работы является исследование вызовов и угроз цифровизации социальной среде. Ориентированность экономики на цифровизацию способствовала появлению новых форм взаимодействия субъектов, реализуемых с помощью Интернет-ресурсов, которые при всей своей очевидной полезности содержат потенциал для формирования проблем. В качестве ключевой из них отмечена угроза по бесконтрольному распространению ложной информации, и наличие объективных сложностей при получении достоверной информации пользователями Интернет-ресурсов. Показано, что развитие цифровых технологий и их широкое использование без структурирования и верификации информации, влияющей на принятие решений потребителями, способно привести к возникновению проблем в </w:t>
      </w:r>
      <w:r w:rsidRPr="007D5F0A">
        <w:rPr>
          <w:spacing w:val="-6"/>
        </w:rPr>
        <w:t xml:space="preserve">социальной среде. В качестве направления дальнейших исследований обозначена необходимость создания механизма идентификации пользователей и верификации информации с помощью инновационных технологий блокчейн и искусственного интеллекта. Новизна исследования заключается в уточнении и </w:t>
      </w:r>
      <w:r w:rsidRPr="007D5F0A">
        <w:rPr>
          <w:bCs/>
          <w:spacing w:val="-6"/>
        </w:rPr>
        <w:t>конкретизации процессов взаимодействия Интернет-сервисов и социальной среды в условиях цифровизации.</w:t>
      </w:r>
    </w:p>
    <w:p w14:paraId="40B8F6FA" w14:textId="77777777" w:rsidR="00D20187" w:rsidRPr="003A01F6" w:rsidRDefault="00D20187" w:rsidP="00D20187">
      <w:pPr>
        <w:pStyle w:val="-b"/>
        <w:rPr>
          <w:spacing w:val="-8"/>
        </w:rPr>
      </w:pPr>
      <w:r w:rsidRPr="000545F4">
        <w:rPr>
          <w:b/>
        </w:rPr>
        <w:t>Ключевые слова:</w:t>
      </w:r>
      <w:r w:rsidRPr="00294671">
        <w:t xml:space="preserve"> </w:t>
      </w:r>
      <w:r>
        <w:t>цифровые технологии, и</w:t>
      </w:r>
      <w:r w:rsidRPr="00164F1F">
        <w:t xml:space="preserve">нтернет-ресурсы, инфраструктура сервиса, социальная среда, </w:t>
      </w:r>
      <w:r>
        <w:t>цифровизация, информация, контент</w:t>
      </w:r>
      <w:r w:rsidRPr="003A01F6">
        <w:rPr>
          <w:spacing w:val="-8"/>
        </w:rPr>
        <w:t>.</w:t>
      </w:r>
    </w:p>
    <w:p w14:paraId="7E17F1B4" w14:textId="156B3537" w:rsidR="00D20187" w:rsidRDefault="00D20187"/>
    <w:p w14:paraId="4CE53095" w14:textId="0F85A76A" w:rsidR="00D20187" w:rsidRDefault="00D20187"/>
    <w:p w14:paraId="15743479" w14:textId="260DCAD1" w:rsidR="00D20187" w:rsidRDefault="00D20187"/>
    <w:p w14:paraId="2D2C49BC" w14:textId="2317CA0E" w:rsidR="00D20187" w:rsidRPr="00C82E41" w:rsidRDefault="00D20187" w:rsidP="00D20187">
      <w:pPr>
        <w:pStyle w:val="-1"/>
      </w:pPr>
      <w:r>
        <w:rPr>
          <w:b/>
          <w:caps/>
          <w:noProof/>
          <w:u w:val="double"/>
        </w:rPr>
        <mc:AlternateContent>
          <mc:Choice Requires="wps">
            <w:drawing>
              <wp:anchor distT="0" distB="0" distL="114300" distR="114300" simplePos="0" relativeHeight="251748352" behindDoc="0" locked="0" layoutInCell="1" allowOverlap="1" wp14:anchorId="057A1722" wp14:editId="0E3F07B8">
                <wp:simplePos x="0" y="0"/>
                <wp:positionH relativeFrom="column">
                  <wp:posOffset>-47625</wp:posOffset>
                </wp:positionH>
                <wp:positionV relativeFrom="paragraph">
                  <wp:posOffset>-295275</wp:posOffset>
                </wp:positionV>
                <wp:extent cx="4856480" cy="259080"/>
                <wp:effectExtent l="0" t="0" r="1905" b="254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623E8"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530BBF">
                              <w:rPr>
                                <w:rFonts w:ascii="Arial" w:hAnsi="Arial" w:cs="Arial"/>
                                <w:i/>
                                <w:iCs/>
                                <w:spacing w:val="-10"/>
                                <w:sz w:val="16"/>
                                <w:szCs w:val="16"/>
                              </w:rPr>
                              <w:t>. 2025. №</w:t>
                            </w:r>
                            <w:r w:rsidRPr="00530BBF">
                              <w:rPr>
                                <w:rFonts w:ascii="Arial" w:hAnsi="Arial" w:cs="Arial"/>
                                <w:i/>
                                <w:iCs/>
                                <w:spacing w:val="-10"/>
                                <w:sz w:val="16"/>
                                <w:szCs w:val="16"/>
                                <w:lang w:val="en-US"/>
                              </w:rPr>
                              <w:t> </w:t>
                            </w:r>
                            <w:r w:rsidRPr="00530BBF">
                              <w:rPr>
                                <w:rFonts w:ascii="Arial" w:hAnsi="Arial" w:cs="Arial"/>
                                <w:i/>
                                <w:iCs/>
                                <w:spacing w:val="-10"/>
                                <w:sz w:val="16"/>
                                <w:szCs w:val="16"/>
                              </w:rPr>
                              <w:t>1</w:t>
                            </w:r>
                            <w:r w:rsidRPr="00530BBF">
                              <w:rPr>
                                <w:rFonts w:ascii="Arial" w:hAnsi="Arial" w:cs="Arial"/>
                                <w:i/>
                                <w:iCs/>
                                <w:spacing w:val="-10"/>
                                <w:sz w:val="16"/>
                                <w:szCs w:val="16"/>
                                <w:lang w:val="en-US"/>
                              </w:rPr>
                              <w:t> </w:t>
                            </w:r>
                            <w:r w:rsidRPr="00530BBF">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60</w:t>
                            </w:r>
                            <w:r w:rsidRPr="00807B23">
                              <w:rPr>
                                <w:rFonts w:ascii="Arial" w:hAnsi="Arial" w:cs="Arial"/>
                                <w:i/>
                                <w:iCs/>
                                <w:spacing w:val="-10"/>
                                <w:sz w:val="16"/>
                                <w:szCs w:val="16"/>
                              </w:rPr>
                              <w:t>-0</w:t>
                            </w:r>
                            <w:r>
                              <w:rPr>
                                <w:rFonts w:ascii="Arial" w:hAnsi="Arial" w:cs="Arial"/>
                                <w:i/>
                                <w:iCs/>
                                <w:spacing w:val="-10"/>
                                <w:sz w:val="16"/>
                                <w:szCs w:val="16"/>
                              </w:rPr>
                              <w:t>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1722" id="Надпись 57" o:spid="_x0000_s1032" type="#_x0000_t202" style="position:absolute;left:0;text-align:left;margin-left:-3.75pt;margin-top:-23.25pt;width:382.4pt;height:20.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" stroked="f">
                <v:textbox inset="0,0,0,0">
                  <w:txbxContent>
                    <w:p w14:paraId="37D623E8"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530BBF">
                        <w:rPr>
                          <w:rFonts w:ascii="Arial" w:hAnsi="Arial" w:cs="Arial"/>
                          <w:i/>
                          <w:iCs/>
                          <w:spacing w:val="-10"/>
                          <w:sz w:val="16"/>
                          <w:szCs w:val="16"/>
                        </w:rPr>
                        <w:t>. 2025. №</w:t>
                      </w:r>
                      <w:r w:rsidRPr="00530BBF">
                        <w:rPr>
                          <w:rFonts w:ascii="Arial" w:hAnsi="Arial" w:cs="Arial"/>
                          <w:i/>
                          <w:iCs/>
                          <w:spacing w:val="-10"/>
                          <w:sz w:val="16"/>
                          <w:szCs w:val="16"/>
                          <w:lang w:val="en-US"/>
                        </w:rPr>
                        <w:t> </w:t>
                      </w:r>
                      <w:r w:rsidRPr="00530BBF">
                        <w:rPr>
                          <w:rFonts w:ascii="Arial" w:hAnsi="Arial" w:cs="Arial"/>
                          <w:i/>
                          <w:iCs/>
                          <w:spacing w:val="-10"/>
                          <w:sz w:val="16"/>
                          <w:szCs w:val="16"/>
                        </w:rPr>
                        <w:t>1</w:t>
                      </w:r>
                      <w:r w:rsidRPr="00530BBF">
                        <w:rPr>
                          <w:rFonts w:ascii="Arial" w:hAnsi="Arial" w:cs="Arial"/>
                          <w:i/>
                          <w:iCs/>
                          <w:spacing w:val="-10"/>
                          <w:sz w:val="16"/>
                          <w:szCs w:val="16"/>
                          <w:lang w:val="en-US"/>
                        </w:rPr>
                        <w:t> </w:t>
                      </w:r>
                      <w:r w:rsidRPr="00530BBF">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60</w:t>
                      </w:r>
                      <w:r w:rsidRPr="00807B23">
                        <w:rPr>
                          <w:rFonts w:ascii="Arial" w:hAnsi="Arial" w:cs="Arial"/>
                          <w:i/>
                          <w:iCs/>
                          <w:spacing w:val="-10"/>
                          <w:sz w:val="16"/>
                          <w:szCs w:val="16"/>
                        </w:rPr>
                        <w:t>-0</w:t>
                      </w:r>
                      <w:r>
                        <w:rPr>
                          <w:rFonts w:ascii="Arial" w:hAnsi="Arial" w:cs="Arial"/>
                          <w:i/>
                          <w:iCs/>
                          <w:spacing w:val="-10"/>
                          <w:sz w:val="16"/>
                          <w:szCs w:val="16"/>
                        </w:rPr>
                        <w:t>69</w:t>
                      </w:r>
                    </w:p>
                  </w:txbxContent>
                </v:textbox>
              </v:shape>
            </w:pict>
          </mc:Fallback>
        </mc:AlternateContent>
      </w:r>
      <w:r w:rsidRPr="00C82E41">
        <w:t>У</w:t>
      </w:r>
      <w:r w:rsidRPr="0014601C">
        <w:t>ДК</w:t>
      </w:r>
      <w:r w:rsidRPr="00C82E41">
        <w:t xml:space="preserve"> </w:t>
      </w:r>
      <w:r>
        <w:t>332.146.2</w:t>
      </w:r>
    </w:p>
    <w:p w14:paraId="17156B98" w14:textId="77777777" w:rsidR="00D20187" w:rsidRDefault="00D20187" w:rsidP="00D20187">
      <w:pPr>
        <w:pStyle w:val="-1"/>
        <w:tabs>
          <w:tab w:val="left" w:pos="5090"/>
        </w:tabs>
        <w:spacing w:before="0"/>
        <w:rPr>
          <w:szCs w:val="22"/>
        </w:rPr>
      </w:pPr>
      <w:r>
        <w:t>DOI: 10.26456/2219-1453</w:t>
      </w:r>
      <w:r w:rsidRPr="00530BBF">
        <w:t>/2025.1.060</w:t>
      </w:r>
      <w:r>
        <w:t>–069</w:t>
      </w:r>
    </w:p>
    <w:p w14:paraId="2BCD65D6" w14:textId="77777777" w:rsidR="00D20187" w:rsidRDefault="00D20187" w:rsidP="00D20187">
      <w:pPr>
        <w:pStyle w:val="-3"/>
        <w:rPr>
          <w:lang w:eastAsia="en-US"/>
        </w:rPr>
      </w:pPr>
      <w:r w:rsidRPr="00A16B94">
        <w:rPr>
          <w:lang w:eastAsia="en-US"/>
        </w:rPr>
        <w:t>Стратегическое целеполагание развития</w:t>
      </w:r>
      <w:r>
        <w:rPr>
          <w:lang w:eastAsia="en-US"/>
        </w:rPr>
        <w:br/>
      </w:r>
      <w:r w:rsidRPr="00A16B94">
        <w:rPr>
          <w:lang w:eastAsia="en-US"/>
        </w:rPr>
        <w:t xml:space="preserve"> бережливого управления в Российской Федерации</w:t>
      </w:r>
    </w:p>
    <w:p w14:paraId="01C87E64" w14:textId="77777777" w:rsidR="00D20187" w:rsidRDefault="00D20187" w:rsidP="00D20187">
      <w:pPr>
        <w:pStyle w:val="-3"/>
      </w:pPr>
    </w:p>
    <w:p w14:paraId="03A565EC" w14:textId="77777777" w:rsidR="00D20187" w:rsidRPr="00C728A7" w:rsidRDefault="00D20187" w:rsidP="00D20187">
      <w:pPr>
        <w:pStyle w:val="-5"/>
      </w:pPr>
      <w:r>
        <w:t>Е.С. Хайдукова, К.С. Измоденова, А.Н. Ибракова</w:t>
      </w:r>
    </w:p>
    <w:p w14:paraId="7B43CCED" w14:textId="77777777" w:rsidR="00D20187" w:rsidRDefault="00D20187" w:rsidP="00D20187">
      <w:pPr>
        <w:pStyle w:val="-7"/>
      </w:pPr>
      <w:r>
        <w:t>ФГБОУ ВО «Югорский государственный университет», г. Ханты-Мансийск</w:t>
      </w:r>
    </w:p>
    <w:p w14:paraId="731987C9" w14:textId="77777777" w:rsidR="00D20187" w:rsidRPr="00A16B94" w:rsidRDefault="00D20187" w:rsidP="00D20187">
      <w:pPr>
        <w:pStyle w:val="-9"/>
      </w:pPr>
      <w:r>
        <w:fldChar w:fldCharType="begin"/>
      </w:r>
      <w:r>
        <w:instrText xml:space="preserve"> MACROBUTTON  AcceptAllChangesInDoc </w:instrText>
      </w:r>
      <w:r>
        <w:fldChar w:fldCharType="end"/>
      </w:r>
      <w:r w:rsidRPr="00A16B94">
        <w:rPr>
          <w:lang w:eastAsia="en-US"/>
        </w:rPr>
        <w:t xml:space="preserve">В последние годы наблюдается повышенный интерес к концепции бережливого производства.  С 2018 года в России стремительно растет количество организаций, которые улучшают свои производственные </w:t>
      </w:r>
      <w:r w:rsidRPr="00A16B94">
        <w:rPr>
          <w:lang w:eastAsia="en-US"/>
        </w:rPr>
        <w:lastRenderedPageBreak/>
        <w:t>процессы посредством применения инструментов совершенствования операционной эффективности. Цель настоящей статьи – проанализировать и определить стратегические ориентиры развития разноотраслевых предприятий России в области бережливого управления как в законодательных нормах, так и в результате рассмотрения опыта отечественных компаний ХМАО-Югры. Научная новизна исследования заключается в конкретизации понятия «бережливое управление», определении влияния синергетического эффекта лин-концепции и качества на выбор стратегии повышения операционной эффективности отечественных предприятий разных сфер деятельности.</w:t>
      </w:r>
    </w:p>
    <w:p w14:paraId="357B2A13" w14:textId="77777777" w:rsidR="00D20187" w:rsidRPr="000227B8" w:rsidRDefault="00D20187" w:rsidP="00D20187">
      <w:pPr>
        <w:pStyle w:val="-b"/>
      </w:pPr>
      <w:r w:rsidRPr="000227B8">
        <w:rPr>
          <w:b/>
          <w:bCs/>
          <w:iCs/>
        </w:rPr>
        <w:t>Ключевые слова</w:t>
      </w:r>
      <w:r w:rsidRPr="000227B8">
        <w:rPr>
          <w:b/>
        </w:rPr>
        <w:t>:</w:t>
      </w:r>
      <w:r w:rsidRPr="000227B8">
        <w:t xml:space="preserve"> бережливое управление, бережливое производство, синергия, оптимизационная стратегия, производительность труда.</w:t>
      </w:r>
    </w:p>
    <w:p w14:paraId="5109DEB6" w14:textId="77777777" w:rsidR="00D20187" w:rsidRPr="000227B8" w:rsidRDefault="00D20187" w:rsidP="00D20187">
      <w:pPr>
        <w:pStyle w:val="-b"/>
      </w:pPr>
    </w:p>
    <w:p w14:paraId="7A2A8AFD" w14:textId="2D6D34CA" w:rsidR="00D20187" w:rsidRDefault="00D20187"/>
    <w:p w14:paraId="518F0120" w14:textId="762AF6FF" w:rsidR="00D20187" w:rsidRDefault="00D20187"/>
    <w:p w14:paraId="695294B0" w14:textId="201F0E1D" w:rsidR="00D20187" w:rsidRDefault="00D20187"/>
    <w:p w14:paraId="0C57D475" w14:textId="36B2DEA4" w:rsidR="00D20187" w:rsidRPr="00C82E41" w:rsidRDefault="00D20187" w:rsidP="00D20187">
      <w:pPr>
        <w:rPr>
          <w:sz w:val="20"/>
          <w:szCs w:val="20"/>
        </w:rPr>
      </w:pPr>
      <w:r>
        <w:rPr>
          <w:b/>
          <w:caps/>
          <w:noProof/>
          <w:sz w:val="20"/>
          <w:szCs w:val="20"/>
          <w:u w:val="double"/>
        </w:rPr>
        <mc:AlternateContent>
          <mc:Choice Requires="wps">
            <w:drawing>
              <wp:anchor distT="0" distB="0" distL="114300" distR="114300" simplePos="0" relativeHeight="251750400" behindDoc="0" locked="0" layoutInCell="1" allowOverlap="1" wp14:anchorId="04ACF7E2" wp14:editId="0EE307E7">
                <wp:simplePos x="0" y="0"/>
                <wp:positionH relativeFrom="column">
                  <wp:posOffset>-47625</wp:posOffset>
                </wp:positionH>
                <wp:positionV relativeFrom="paragraph">
                  <wp:posOffset>-295275</wp:posOffset>
                </wp:positionV>
                <wp:extent cx="4856480" cy="259080"/>
                <wp:effectExtent l="0" t="0" r="1905" b="254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E509F"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D47F16">
                              <w:rPr>
                                <w:rFonts w:ascii="Arial" w:hAnsi="Arial" w:cs="Arial"/>
                                <w:i/>
                                <w:iCs/>
                                <w:spacing w:val="-10"/>
                                <w:sz w:val="16"/>
                                <w:szCs w:val="16"/>
                              </w:rPr>
                              <w:t>. 2025. №</w:t>
                            </w:r>
                            <w:r w:rsidRPr="00D47F16">
                              <w:rPr>
                                <w:rFonts w:ascii="Arial" w:hAnsi="Arial" w:cs="Arial"/>
                                <w:i/>
                                <w:iCs/>
                                <w:spacing w:val="-10"/>
                                <w:sz w:val="16"/>
                                <w:szCs w:val="16"/>
                                <w:lang w:val="en-US"/>
                              </w:rPr>
                              <w:t> </w:t>
                            </w:r>
                            <w:r w:rsidRPr="00D47F16">
                              <w:rPr>
                                <w:rFonts w:ascii="Arial" w:hAnsi="Arial" w:cs="Arial"/>
                                <w:i/>
                                <w:iCs/>
                                <w:spacing w:val="-10"/>
                                <w:sz w:val="16"/>
                                <w:szCs w:val="16"/>
                              </w:rPr>
                              <w:t>1</w:t>
                            </w:r>
                            <w:r w:rsidRPr="00D47F16">
                              <w:rPr>
                                <w:rFonts w:ascii="Arial" w:hAnsi="Arial" w:cs="Arial"/>
                                <w:i/>
                                <w:iCs/>
                                <w:spacing w:val="-10"/>
                                <w:sz w:val="16"/>
                                <w:szCs w:val="16"/>
                                <w:lang w:val="en-US"/>
                              </w:rPr>
                              <w:t> </w:t>
                            </w:r>
                            <w:r w:rsidRPr="00D47F16">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70</w:t>
                            </w:r>
                            <w:r w:rsidRPr="00807B23">
                              <w:rPr>
                                <w:rFonts w:ascii="Arial" w:hAnsi="Arial" w:cs="Arial"/>
                                <w:i/>
                                <w:iCs/>
                                <w:spacing w:val="-10"/>
                                <w:sz w:val="16"/>
                                <w:szCs w:val="16"/>
                              </w:rPr>
                              <w:t>-0</w:t>
                            </w:r>
                            <w:r>
                              <w:rPr>
                                <w:rFonts w:ascii="Arial" w:hAnsi="Arial" w:cs="Arial"/>
                                <w:i/>
                                <w:iCs/>
                                <w:spacing w:val="-10"/>
                                <w:sz w:val="16"/>
                                <w:szCs w:val="16"/>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F7E2" id="Надпись 58" o:spid="_x0000_s1033" type="#_x0000_t202" style="position:absolute;margin-left:-3.75pt;margin-top:-23.25pt;width:382.4pt;height:2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" stroked="f">
                <v:textbox inset="0,0,0,0">
                  <w:txbxContent>
                    <w:p w14:paraId="7AAE509F"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D47F16">
                        <w:rPr>
                          <w:rFonts w:ascii="Arial" w:hAnsi="Arial" w:cs="Arial"/>
                          <w:i/>
                          <w:iCs/>
                          <w:spacing w:val="-10"/>
                          <w:sz w:val="16"/>
                          <w:szCs w:val="16"/>
                        </w:rPr>
                        <w:t>. 2025. №</w:t>
                      </w:r>
                      <w:r w:rsidRPr="00D47F16">
                        <w:rPr>
                          <w:rFonts w:ascii="Arial" w:hAnsi="Arial" w:cs="Arial"/>
                          <w:i/>
                          <w:iCs/>
                          <w:spacing w:val="-10"/>
                          <w:sz w:val="16"/>
                          <w:szCs w:val="16"/>
                          <w:lang w:val="en-US"/>
                        </w:rPr>
                        <w:t> </w:t>
                      </w:r>
                      <w:r w:rsidRPr="00D47F16">
                        <w:rPr>
                          <w:rFonts w:ascii="Arial" w:hAnsi="Arial" w:cs="Arial"/>
                          <w:i/>
                          <w:iCs/>
                          <w:spacing w:val="-10"/>
                          <w:sz w:val="16"/>
                          <w:szCs w:val="16"/>
                        </w:rPr>
                        <w:t>1</w:t>
                      </w:r>
                      <w:r w:rsidRPr="00D47F16">
                        <w:rPr>
                          <w:rFonts w:ascii="Arial" w:hAnsi="Arial" w:cs="Arial"/>
                          <w:i/>
                          <w:iCs/>
                          <w:spacing w:val="-10"/>
                          <w:sz w:val="16"/>
                          <w:szCs w:val="16"/>
                          <w:lang w:val="en-US"/>
                        </w:rPr>
                        <w:t> </w:t>
                      </w:r>
                      <w:r w:rsidRPr="00D47F16">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70</w:t>
                      </w:r>
                      <w:r w:rsidRPr="00807B23">
                        <w:rPr>
                          <w:rFonts w:ascii="Arial" w:hAnsi="Arial" w:cs="Arial"/>
                          <w:i/>
                          <w:iCs/>
                          <w:spacing w:val="-10"/>
                          <w:sz w:val="16"/>
                          <w:szCs w:val="16"/>
                        </w:rPr>
                        <w:t>-0</w:t>
                      </w:r>
                      <w:r>
                        <w:rPr>
                          <w:rFonts w:ascii="Arial" w:hAnsi="Arial" w:cs="Arial"/>
                          <w:i/>
                          <w:iCs/>
                          <w:spacing w:val="-10"/>
                          <w:sz w:val="16"/>
                          <w:szCs w:val="16"/>
                        </w:rPr>
                        <w:t>77</w:t>
                      </w:r>
                    </w:p>
                  </w:txbxContent>
                </v:textbox>
              </v:shape>
            </w:pict>
          </mc:Fallback>
        </mc:AlternateContent>
      </w:r>
      <w:r w:rsidRPr="00C82E41">
        <w:rPr>
          <w:sz w:val="20"/>
          <w:szCs w:val="20"/>
        </w:rPr>
        <w:t>УДК 332.1</w:t>
      </w:r>
    </w:p>
    <w:p w14:paraId="207E472D" w14:textId="77777777" w:rsidR="00D20187" w:rsidRDefault="00D20187" w:rsidP="00D20187">
      <w:pPr>
        <w:pStyle w:val="-1"/>
        <w:tabs>
          <w:tab w:val="left" w:pos="5090"/>
        </w:tabs>
        <w:spacing w:before="0"/>
        <w:rPr>
          <w:szCs w:val="22"/>
        </w:rPr>
      </w:pPr>
      <w:r>
        <w:t>DOI: 10.26456/2219-1453</w:t>
      </w:r>
      <w:r w:rsidRPr="00D47F16">
        <w:t>/2025.1.0</w:t>
      </w:r>
      <w:r>
        <w:t>70–077</w:t>
      </w:r>
    </w:p>
    <w:p w14:paraId="277D4571" w14:textId="77777777" w:rsidR="00D20187" w:rsidRPr="00731685" w:rsidRDefault="00D20187" w:rsidP="00D20187">
      <w:pPr>
        <w:pStyle w:val="-3"/>
      </w:pPr>
      <w:r w:rsidRPr="00731685">
        <w:t>Воздействие инноваций на экономическую</w:t>
      </w:r>
      <w:r w:rsidRPr="00731685">
        <w:br/>
        <w:t xml:space="preserve"> безопасность Российской Федерации</w:t>
      </w:r>
    </w:p>
    <w:p w14:paraId="0BDDCD75" w14:textId="77777777" w:rsidR="00D20187" w:rsidRPr="00731685" w:rsidRDefault="00D20187" w:rsidP="00D20187">
      <w:pPr>
        <w:pStyle w:val="-5"/>
      </w:pPr>
      <w:r w:rsidRPr="00731685">
        <w:t>Ю.Б. Кострова, О.Ю. Шибаршина</w:t>
      </w:r>
    </w:p>
    <w:p w14:paraId="571FA6F8" w14:textId="77777777" w:rsidR="00D20187" w:rsidRPr="00731685" w:rsidRDefault="00D20187" w:rsidP="00D20187">
      <w:pPr>
        <w:pStyle w:val="-7"/>
      </w:pPr>
      <w:r w:rsidRPr="00731685">
        <w:t>ЧОУВО «Московский университет имени С.Ю. Витте», г. Москва</w:t>
      </w:r>
    </w:p>
    <w:p w14:paraId="74554B09" w14:textId="77777777" w:rsidR="00D20187" w:rsidRPr="00731685" w:rsidRDefault="00D20187" w:rsidP="00D20187">
      <w:pPr>
        <w:pStyle w:val="-9"/>
      </w:pPr>
      <w:r w:rsidRPr="00731685">
        <w:fldChar w:fldCharType="begin"/>
      </w:r>
      <w:r w:rsidRPr="00731685">
        <w:instrText xml:space="preserve"> MACROBUTTON  AcceptAllChangesInDoc </w:instrText>
      </w:r>
      <w:r w:rsidRPr="00731685">
        <w:fldChar w:fldCharType="end"/>
      </w:r>
      <w:r w:rsidRPr="00731685">
        <w:t xml:space="preserve">В статье рассматривается влияние инновационных процессов на экономическую безопасность Российской Федерации. В условиях глобализации и стремительного развития технологий экономическая безопасность страны становится важнейшим приоритетом государственной политики. Цель исследования – анализ ключевых аспектов, связанных с внедрением инноваций в различные сектора экономики, их роли в повышении конкурентоспособности и устойчивости национальной экономики. Научная новизна полученных результатов заключается в проведении оценки текущего состояния инновационной деятельности в России, а также выявлении проблем и барьеров, сдерживающих развитие инновационных технологий. Особое внимание уделяется взаимодействию между государством и бизнесом в контексте создания благоприятной инновационной среды. </w:t>
      </w:r>
    </w:p>
    <w:p w14:paraId="072C9B66" w14:textId="77777777" w:rsidR="00D20187" w:rsidRPr="002E5395" w:rsidRDefault="00D20187" w:rsidP="00D20187">
      <w:pPr>
        <w:pStyle w:val="-b"/>
      </w:pPr>
      <w:r w:rsidRPr="00731685">
        <w:rPr>
          <w:b/>
          <w:bCs/>
          <w:iCs/>
        </w:rPr>
        <w:t>Ключевые слова</w:t>
      </w:r>
      <w:r w:rsidRPr="00731685">
        <w:rPr>
          <w:b/>
        </w:rPr>
        <w:t>:</w:t>
      </w:r>
      <w:r w:rsidRPr="00731685">
        <w:t xml:space="preserve"> инновации, экономическая безопасность, Россия, государственная политика, конкурентоспособность, высокие технологии.</w:t>
      </w:r>
    </w:p>
    <w:p w14:paraId="626D30C5" w14:textId="30224FC5" w:rsidR="00D20187" w:rsidRDefault="00D20187"/>
    <w:p w14:paraId="2F5B1434" w14:textId="5422EE59" w:rsidR="00D20187" w:rsidRDefault="00D20187"/>
    <w:p w14:paraId="5B1EB5E8" w14:textId="44355C7F" w:rsidR="00D20187" w:rsidRDefault="00D20187"/>
    <w:p w14:paraId="47B4ADB0" w14:textId="039061A9" w:rsidR="00D20187" w:rsidRPr="00E0733D" w:rsidRDefault="00D20187" w:rsidP="00D20187">
      <w:pPr>
        <w:rPr>
          <w:sz w:val="20"/>
          <w:szCs w:val="20"/>
        </w:rPr>
      </w:pPr>
      <w:r>
        <w:rPr>
          <w:b/>
          <w:caps/>
          <w:noProof/>
          <w:sz w:val="20"/>
          <w:szCs w:val="20"/>
          <w:u w:val="double"/>
        </w:rPr>
        <mc:AlternateContent>
          <mc:Choice Requires="wps">
            <w:drawing>
              <wp:anchor distT="0" distB="0" distL="114300" distR="114300" simplePos="0" relativeHeight="251752448" behindDoc="0" locked="0" layoutInCell="1" allowOverlap="1" wp14:anchorId="544E4BF4" wp14:editId="00EC47F0">
                <wp:simplePos x="0" y="0"/>
                <wp:positionH relativeFrom="column">
                  <wp:posOffset>0</wp:posOffset>
                </wp:positionH>
                <wp:positionV relativeFrom="paragraph">
                  <wp:posOffset>-257810</wp:posOffset>
                </wp:positionV>
                <wp:extent cx="4856480" cy="259080"/>
                <wp:effectExtent l="0" t="4445" r="1905" b="317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4B731"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2A330B">
                              <w:rPr>
                                <w:rFonts w:ascii="Arial" w:hAnsi="Arial" w:cs="Arial"/>
                                <w:i/>
                                <w:iCs/>
                                <w:spacing w:val="-10"/>
                                <w:sz w:val="16"/>
                                <w:szCs w:val="16"/>
                              </w:rPr>
                              <w:t>. 2025. №</w:t>
                            </w:r>
                            <w:r w:rsidRPr="002A330B">
                              <w:rPr>
                                <w:rFonts w:ascii="Arial" w:hAnsi="Arial" w:cs="Arial"/>
                                <w:i/>
                                <w:iCs/>
                                <w:spacing w:val="-10"/>
                                <w:sz w:val="16"/>
                                <w:szCs w:val="16"/>
                                <w:lang w:val="en-US"/>
                              </w:rPr>
                              <w:t> </w:t>
                            </w:r>
                            <w:r w:rsidRPr="002A330B">
                              <w:rPr>
                                <w:rFonts w:ascii="Arial" w:hAnsi="Arial" w:cs="Arial"/>
                                <w:i/>
                                <w:iCs/>
                                <w:spacing w:val="-10"/>
                                <w:sz w:val="16"/>
                                <w:szCs w:val="16"/>
                              </w:rPr>
                              <w:t>1</w:t>
                            </w:r>
                            <w:r w:rsidRPr="002A330B">
                              <w:rPr>
                                <w:rFonts w:ascii="Arial" w:hAnsi="Arial" w:cs="Arial"/>
                                <w:i/>
                                <w:iCs/>
                                <w:spacing w:val="-10"/>
                                <w:sz w:val="16"/>
                                <w:szCs w:val="16"/>
                                <w:lang w:val="en-US"/>
                              </w:rPr>
                              <w:t> </w:t>
                            </w:r>
                            <w:r w:rsidRPr="002A330B">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78</w:t>
                            </w:r>
                            <w:r w:rsidRPr="00807B23">
                              <w:rPr>
                                <w:rFonts w:ascii="Arial" w:hAnsi="Arial" w:cs="Arial"/>
                                <w:i/>
                                <w:iCs/>
                                <w:spacing w:val="-10"/>
                                <w:sz w:val="16"/>
                                <w:szCs w:val="16"/>
                              </w:rPr>
                              <w:t>-0</w:t>
                            </w:r>
                            <w:r>
                              <w:rPr>
                                <w:rFonts w:ascii="Arial" w:hAnsi="Arial" w:cs="Arial"/>
                                <w:i/>
                                <w:iCs/>
                                <w:spacing w:val="-10"/>
                                <w:sz w:val="16"/>
                                <w:szCs w:val="16"/>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4BF4" id="Надпись 59" o:spid="_x0000_s1034" type="#_x0000_t202" style="position:absolute;margin-left:0;margin-top:-20.3pt;width:382.4pt;height:20.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" stroked="f">
                <v:textbox inset="0,0,0,0">
                  <w:txbxContent>
                    <w:p w14:paraId="5AC4B731" w14:textId="77777777" w:rsidR="00D20187" w:rsidRPr="00807B23" w:rsidRDefault="00D20187" w:rsidP="00D20187">
                      <w:pPr>
                        <w:rPr>
                          <w:rFonts w:ascii="Arial" w:hAnsi="Arial" w:cs="Arial"/>
                          <w:i/>
                          <w:iCs/>
                          <w:spacing w:val="-10"/>
                          <w:sz w:val="16"/>
                          <w:szCs w:val="16"/>
                          <w:lang w:val="en-US"/>
                        </w:rPr>
                      </w:pPr>
                      <w:r w:rsidRPr="00807B23">
                        <w:rPr>
                          <w:rFonts w:ascii="Arial" w:hAnsi="Arial" w:cs="Arial"/>
                          <w:i/>
                          <w:iCs/>
                          <w:spacing w:val="-10"/>
                          <w:sz w:val="16"/>
                          <w:szCs w:val="16"/>
                        </w:rPr>
                        <w:t>Вестник Тверского государственного университета. Серия: Экономика и управление</w:t>
                      </w:r>
                      <w:r w:rsidRPr="002A330B">
                        <w:rPr>
                          <w:rFonts w:ascii="Arial" w:hAnsi="Arial" w:cs="Arial"/>
                          <w:i/>
                          <w:iCs/>
                          <w:spacing w:val="-10"/>
                          <w:sz w:val="16"/>
                          <w:szCs w:val="16"/>
                        </w:rPr>
                        <w:t>. 2025. №</w:t>
                      </w:r>
                      <w:r w:rsidRPr="002A330B">
                        <w:rPr>
                          <w:rFonts w:ascii="Arial" w:hAnsi="Arial" w:cs="Arial"/>
                          <w:i/>
                          <w:iCs/>
                          <w:spacing w:val="-10"/>
                          <w:sz w:val="16"/>
                          <w:szCs w:val="16"/>
                          <w:lang w:val="en-US"/>
                        </w:rPr>
                        <w:t> </w:t>
                      </w:r>
                      <w:r w:rsidRPr="002A330B">
                        <w:rPr>
                          <w:rFonts w:ascii="Arial" w:hAnsi="Arial" w:cs="Arial"/>
                          <w:i/>
                          <w:iCs/>
                          <w:spacing w:val="-10"/>
                          <w:sz w:val="16"/>
                          <w:szCs w:val="16"/>
                        </w:rPr>
                        <w:t>1</w:t>
                      </w:r>
                      <w:r w:rsidRPr="002A330B">
                        <w:rPr>
                          <w:rFonts w:ascii="Arial" w:hAnsi="Arial" w:cs="Arial"/>
                          <w:i/>
                          <w:iCs/>
                          <w:spacing w:val="-10"/>
                          <w:sz w:val="16"/>
                          <w:szCs w:val="16"/>
                          <w:lang w:val="en-US"/>
                        </w:rPr>
                        <w:t> </w:t>
                      </w:r>
                      <w:r w:rsidRPr="002A330B">
                        <w:rPr>
                          <w:rFonts w:ascii="Arial" w:hAnsi="Arial" w:cs="Arial"/>
                          <w:i/>
                          <w:iCs/>
                          <w:spacing w:val="-10"/>
                          <w:sz w:val="16"/>
                          <w:szCs w:val="16"/>
                        </w:rPr>
                        <w:t>(69).</w:t>
                      </w:r>
                      <w:r w:rsidRPr="00807B23">
                        <w:rPr>
                          <w:rFonts w:ascii="Arial" w:hAnsi="Arial" w:cs="Arial"/>
                          <w:i/>
                          <w:iCs/>
                          <w:spacing w:val="-10"/>
                          <w:sz w:val="16"/>
                          <w:szCs w:val="16"/>
                          <w:lang w:val="en-US"/>
                        </w:rPr>
                        <w:t xml:space="preserve"> </w:t>
                      </w:r>
                      <w:r w:rsidRPr="00807B23">
                        <w:rPr>
                          <w:rFonts w:ascii="Arial" w:hAnsi="Arial" w:cs="Arial"/>
                          <w:i/>
                          <w:iCs/>
                          <w:spacing w:val="-10"/>
                          <w:sz w:val="16"/>
                          <w:szCs w:val="16"/>
                        </w:rPr>
                        <w:t xml:space="preserve">С. </w:t>
                      </w:r>
                      <w:r w:rsidRPr="00807B23">
                        <w:rPr>
                          <w:rFonts w:ascii="Arial" w:hAnsi="Arial" w:cs="Arial"/>
                          <w:i/>
                          <w:iCs/>
                          <w:spacing w:val="-10"/>
                          <w:sz w:val="16"/>
                          <w:szCs w:val="16"/>
                          <w:lang w:val="en-US"/>
                        </w:rPr>
                        <w:t>0</w:t>
                      </w:r>
                      <w:r>
                        <w:rPr>
                          <w:rFonts w:ascii="Arial" w:hAnsi="Arial" w:cs="Arial"/>
                          <w:i/>
                          <w:iCs/>
                          <w:spacing w:val="-10"/>
                          <w:sz w:val="16"/>
                          <w:szCs w:val="16"/>
                        </w:rPr>
                        <w:t>78</w:t>
                      </w:r>
                      <w:r w:rsidRPr="00807B23">
                        <w:rPr>
                          <w:rFonts w:ascii="Arial" w:hAnsi="Arial" w:cs="Arial"/>
                          <w:i/>
                          <w:iCs/>
                          <w:spacing w:val="-10"/>
                          <w:sz w:val="16"/>
                          <w:szCs w:val="16"/>
                        </w:rPr>
                        <w:t>-0</w:t>
                      </w:r>
                      <w:r>
                        <w:rPr>
                          <w:rFonts w:ascii="Arial" w:hAnsi="Arial" w:cs="Arial"/>
                          <w:i/>
                          <w:iCs/>
                          <w:spacing w:val="-10"/>
                          <w:sz w:val="16"/>
                          <w:szCs w:val="16"/>
                        </w:rPr>
                        <w:t>89</w:t>
                      </w:r>
                    </w:p>
                  </w:txbxContent>
                </v:textbox>
              </v:shape>
            </w:pict>
          </mc:Fallback>
        </mc:AlternateContent>
      </w:r>
      <w:r w:rsidRPr="00E0733D">
        <w:rPr>
          <w:sz w:val="20"/>
          <w:szCs w:val="20"/>
        </w:rPr>
        <w:t>УДК 339.138</w:t>
      </w:r>
    </w:p>
    <w:p w14:paraId="79781F70" w14:textId="77777777" w:rsidR="00D20187" w:rsidRDefault="00D20187" w:rsidP="00D20187">
      <w:pPr>
        <w:pStyle w:val="-1"/>
        <w:tabs>
          <w:tab w:val="left" w:pos="5090"/>
        </w:tabs>
        <w:spacing w:before="0"/>
      </w:pPr>
      <w:r>
        <w:t>DOI: 10.26456/2219-1453</w:t>
      </w:r>
      <w:r w:rsidRPr="002A330B">
        <w:t>/2025.1.07</w:t>
      </w:r>
      <w:r>
        <w:t>8</w:t>
      </w:r>
      <w:r w:rsidRPr="002A330B">
        <w:t>–08</w:t>
      </w:r>
      <w:r>
        <w:t>9</w:t>
      </w:r>
      <w:r w:rsidRPr="002A330B">
        <w:t xml:space="preserve"> </w:t>
      </w:r>
    </w:p>
    <w:p w14:paraId="105AF81D" w14:textId="77777777" w:rsidR="00D20187" w:rsidRPr="006D6D58" w:rsidRDefault="00D20187" w:rsidP="00D20187">
      <w:pPr>
        <w:pStyle w:val="-3"/>
      </w:pPr>
      <w:r w:rsidRPr="006D6D58">
        <w:t>КУЛЬТУРНАЯ СЕГМЕНТАЦИЯ ЦЕЛЕВОЙ АУДИТОРИИ</w:t>
      </w:r>
      <w:r w:rsidRPr="006D6D58">
        <w:br/>
        <w:t xml:space="preserve"> НАУЧНОЙ ОРГАНИЗАЦИИ: ТЕОРЕТИЧЕСКИЕ ОСНОВАНИЯ </w:t>
      </w:r>
      <w:r w:rsidRPr="006D6D58">
        <w:br/>
        <w:t>И ПРАКТИЧЕСКОЕ ПРИМЕНЕНИЕ</w:t>
      </w:r>
    </w:p>
    <w:p w14:paraId="0CED1DB8" w14:textId="77777777" w:rsidR="00D20187" w:rsidRPr="006D6D58" w:rsidRDefault="00D20187" w:rsidP="00D20187">
      <w:pPr>
        <w:pStyle w:val="-5"/>
        <w:rPr>
          <w:vertAlign w:val="superscript"/>
        </w:rPr>
      </w:pPr>
      <w:r w:rsidRPr="006D6D58">
        <w:t>А.Н. Тимохович</w:t>
      </w:r>
      <w:r w:rsidRPr="006D6D58">
        <w:rPr>
          <w:vertAlign w:val="superscript"/>
        </w:rPr>
        <w:t>1</w:t>
      </w:r>
      <w:r w:rsidRPr="006D6D58">
        <w:t>, А.А. Эльзон</w:t>
      </w:r>
      <w:r w:rsidRPr="006D6D58">
        <w:rPr>
          <w:vertAlign w:val="superscript"/>
        </w:rPr>
        <w:t>2</w:t>
      </w:r>
    </w:p>
    <w:p w14:paraId="7F99E39F" w14:textId="77777777" w:rsidR="00D20187" w:rsidRPr="006D6D58" w:rsidRDefault="00D20187" w:rsidP="00D20187">
      <w:pPr>
        <w:pStyle w:val="-7"/>
      </w:pPr>
      <w:r w:rsidRPr="006D6D58">
        <w:rPr>
          <w:vertAlign w:val="superscript"/>
        </w:rPr>
        <w:t>1</w:t>
      </w:r>
      <w:r w:rsidRPr="006D6D58">
        <w:t>ФГБОУ ВО «Государственный университет управления», г. Москва</w:t>
      </w:r>
    </w:p>
    <w:p w14:paraId="4DBE4B6A" w14:textId="77777777" w:rsidR="00D20187" w:rsidRPr="006D6D58" w:rsidRDefault="00D20187" w:rsidP="00D20187">
      <w:pPr>
        <w:pStyle w:val="-7"/>
      </w:pPr>
      <w:r w:rsidRPr="006D6D58">
        <w:rPr>
          <w:vertAlign w:val="superscript"/>
        </w:rPr>
        <w:t>2</w:t>
      </w:r>
      <w:r w:rsidRPr="006D6D58">
        <w:t xml:space="preserve">ФГБУН «Всероссийский институт научной и технической информации Российской академии наук», г. Москва </w:t>
      </w:r>
    </w:p>
    <w:p w14:paraId="185FF6B4" w14:textId="77777777" w:rsidR="00D20187" w:rsidRPr="006D6D58" w:rsidRDefault="00D20187" w:rsidP="00D20187">
      <w:pPr>
        <w:pStyle w:val="-7"/>
      </w:pPr>
    </w:p>
    <w:p w14:paraId="34881F06" w14:textId="77777777" w:rsidR="00D20187" w:rsidRPr="006D6D58" w:rsidRDefault="00D20187" w:rsidP="00D20187">
      <w:pPr>
        <w:ind w:left="284" w:right="284"/>
        <w:jc w:val="both"/>
      </w:pPr>
      <w:r w:rsidRPr="006D6D58">
        <w:rPr>
          <w:sz w:val="22"/>
          <w:szCs w:val="22"/>
        </w:rPr>
        <w:lastRenderedPageBreak/>
        <w:t>Статья посвящена вопросам определения параметров для проведения культурной сегментации целевой аудитории на примере научной организации. Целью исследования является изучение культурной сегментации целевой аудитории научной организации. Представлено теоретическое обоснование проведения сегментации целевой аудитории по культурным признакам; произведена культурная сегментация целевой аудитории научной организации; определены возможности для использования знаний о культурных особенностях целевых сегментов для разработки и адаптации маркетинговых стратегий. Научная новизна полученных результатов заключается в авторском определении эффективности межкультурного взаимодействия и разработанных параметрах для проведения культурной сегментации целевой аудитории</w:t>
      </w:r>
      <w:r w:rsidRPr="006D6D58">
        <w:t>.</w:t>
      </w:r>
    </w:p>
    <w:p w14:paraId="651AF588" w14:textId="77777777" w:rsidR="00D20187" w:rsidRPr="009355A8" w:rsidRDefault="00D20187" w:rsidP="00D20187">
      <w:pPr>
        <w:pStyle w:val="-b"/>
      </w:pPr>
      <w:r w:rsidRPr="006D6D58">
        <w:rPr>
          <w:b/>
          <w:bCs/>
          <w:iCs/>
        </w:rPr>
        <w:t>Ключевые слова</w:t>
      </w:r>
      <w:r w:rsidRPr="006D6D58">
        <w:rPr>
          <w:b/>
        </w:rPr>
        <w:t>:</w:t>
      </w:r>
      <w:r w:rsidRPr="006D6D58">
        <w:t xml:space="preserve"> сегментация, культурная сегментация, целевая аудитория, межкультурное взаимодействие, этносоциальные группы, маркетинговые стратегии, научная организация.</w:t>
      </w:r>
    </w:p>
    <w:p w14:paraId="4E2A5E76" w14:textId="6137AA8D" w:rsidR="00D20187" w:rsidRDefault="00D20187"/>
    <w:p w14:paraId="2F96CC6C" w14:textId="472D25F9" w:rsidR="00D20187" w:rsidRDefault="00D20187"/>
    <w:p w14:paraId="2A169A06" w14:textId="401FA67B" w:rsidR="00D20187" w:rsidRDefault="00D20187"/>
    <w:p w14:paraId="663D3E18" w14:textId="77777777" w:rsidR="00643EF4" w:rsidRDefault="00643EF4" w:rsidP="00643EF4">
      <w:pPr>
        <w:pStyle w:val="-1"/>
        <w:spacing w:before="240" w:after="0"/>
        <w:rPr>
          <w:szCs w:val="22"/>
        </w:rPr>
      </w:pPr>
      <w:r w:rsidRPr="00AE765A">
        <w:rPr>
          <w:szCs w:val="22"/>
        </w:rPr>
        <w:t xml:space="preserve">УДК </w:t>
      </w:r>
      <w:r w:rsidRPr="006F2B03">
        <w:rPr>
          <w:szCs w:val="22"/>
        </w:rPr>
        <w:t>33</w:t>
      </w:r>
      <w:r>
        <w:rPr>
          <w:szCs w:val="22"/>
        </w:rPr>
        <w:t>2</w:t>
      </w:r>
      <w:r w:rsidRPr="006F2B03">
        <w:rPr>
          <w:szCs w:val="22"/>
        </w:rPr>
        <w:t>.</w:t>
      </w:r>
      <w:r>
        <w:rPr>
          <w:szCs w:val="22"/>
        </w:rPr>
        <w:t>87</w:t>
      </w:r>
    </w:p>
    <w:p w14:paraId="568411A8" w14:textId="77777777" w:rsidR="00643EF4" w:rsidRPr="00AE765A" w:rsidRDefault="00643EF4" w:rsidP="00643EF4">
      <w:pPr>
        <w:pStyle w:val="-1"/>
        <w:tabs>
          <w:tab w:val="left" w:pos="5090"/>
        </w:tabs>
        <w:spacing w:before="0"/>
        <w:rPr>
          <w:szCs w:val="22"/>
        </w:rPr>
      </w:pPr>
      <w:r>
        <w:t>DOI: 10.26456/2219-1453</w:t>
      </w:r>
      <w:r w:rsidRPr="002A330B">
        <w:t>/2025.1.09</w:t>
      </w:r>
      <w:r>
        <w:t xml:space="preserve">0–099 </w:t>
      </w:r>
    </w:p>
    <w:p w14:paraId="23A64C4D" w14:textId="77777777" w:rsidR="00643EF4" w:rsidRPr="007D35DE" w:rsidRDefault="00643EF4" w:rsidP="00643EF4">
      <w:pPr>
        <w:pStyle w:val="-5"/>
        <w:widowControl w:val="0"/>
        <w:rPr>
          <w:caps/>
          <w:kern w:val="32"/>
          <w:szCs w:val="24"/>
        </w:rPr>
      </w:pPr>
      <w:r w:rsidRPr="007D35DE">
        <w:rPr>
          <w:caps/>
          <w:kern w:val="32"/>
          <w:szCs w:val="24"/>
        </w:rPr>
        <w:t>Стратегическое планирование развития ЖКХ:</w:t>
      </w:r>
      <w:r w:rsidRPr="007D35DE">
        <w:rPr>
          <w:caps/>
          <w:kern w:val="32"/>
          <w:szCs w:val="24"/>
        </w:rPr>
        <w:br/>
        <w:t xml:space="preserve"> экономические проблемы и пути их решения</w:t>
      </w:r>
    </w:p>
    <w:p w14:paraId="3DC9D986" w14:textId="77777777" w:rsidR="00643EF4" w:rsidRPr="007D35DE" w:rsidRDefault="00643EF4" w:rsidP="00643EF4">
      <w:pPr>
        <w:pStyle w:val="-5"/>
        <w:widowControl w:val="0"/>
        <w:rPr>
          <w:vertAlign w:val="superscript"/>
        </w:rPr>
      </w:pPr>
      <w:r w:rsidRPr="00686A2F">
        <w:t>О.С. Боева</w:t>
      </w:r>
    </w:p>
    <w:p w14:paraId="03AAC253" w14:textId="77777777" w:rsidR="00643EF4" w:rsidRPr="007D35DE" w:rsidRDefault="00643EF4" w:rsidP="00643EF4">
      <w:pPr>
        <w:pStyle w:val="-7"/>
        <w:widowControl w:val="0"/>
      </w:pPr>
      <w:r w:rsidRPr="007D35DE">
        <w:rPr>
          <w:vertAlign w:val="superscript"/>
        </w:rPr>
        <w:t xml:space="preserve"> </w:t>
      </w:r>
      <w:r w:rsidRPr="007D35DE">
        <w:t>ФГБОУ ВО «Тверской государственный университет», г. Тверь</w:t>
      </w:r>
    </w:p>
    <w:p w14:paraId="48ED990F" w14:textId="77777777" w:rsidR="00643EF4" w:rsidRPr="007D35DE" w:rsidRDefault="00643EF4" w:rsidP="00643EF4">
      <w:pPr>
        <w:pStyle w:val="-7"/>
        <w:widowControl w:val="0"/>
      </w:pPr>
    </w:p>
    <w:p w14:paraId="5E15A30C" w14:textId="77777777" w:rsidR="00643EF4" w:rsidRPr="00686A2F" w:rsidRDefault="00643EF4" w:rsidP="00643EF4">
      <w:pPr>
        <w:ind w:left="284" w:right="253"/>
        <w:jc w:val="both"/>
        <w:rPr>
          <w:spacing w:val="-6"/>
          <w:sz w:val="22"/>
          <w:szCs w:val="22"/>
        </w:rPr>
      </w:pPr>
      <w:r w:rsidRPr="00686A2F">
        <w:rPr>
          <w:sz w:val="22"/>
          <w:szCs w:val="22"/>
        </w:rPr>
        <w:t xml:space="preserve">В статье рассматриваются ключевые экономические проблемы жилищно-коммунального хозяйства (ЖКХ) России, препятствующие его эффективному стратегическому планированию и модернизации. Цель исследования – провести комплексный анализ экономических проблем, связанных со стратегическим планированием развития ЖКХ, и определить эффективные пути их решения. Анализируются основные факторы, влияющие на развитие отрасли, включая высокий уровень износа коммунальной инфраструктуры, нерациональное использование ресурсов, дефицит финансирования, нечеткость тарифной политики, низкая платежеспособность населения, недостатки государственного регулирования и экологические вызовы. Выявлены причинно-следственные связи между этими проблемами, представленные в виде диаграммы Исикавы. </w:t>
      </w:r>
      <w:r w:rsidRPr="00686A2F">
        <w:rPr>
          <w:spacing w:val="-6"/>
          <w:sz w:val="22"/>
          <w:szCs w:val="22"/>
        </w:rPr>
        <w:t>Научная новизна исследования заключается в систематизации проблем стратегического планирования ЖКХ с учетом взаимосвязей между экономическими, управленческими и технологическими аспектами. В статье рассматриваются основные государственные и региональные программы, отраслевые планы, дорожные карты и нормативные правовые акты, обеспечивающие реализацию стратегических инициатив в сфере ЖКХ. На основе проведенного исследования предложены пути решения выявленных проблем. Предложенные меры направлены на повышение устойчивости и развитие сферы ЖКХ, сокращение эксплуатационных затрат, улучшение качества услуг и создание благоприятных условий для населения.</w:t>
      </w:r>
    </w:p>
    <w:p w14:paraId="7F1CF1F3" w14:textId="77777777" w:rsidR="00643EF4" w:rsidRPr="004109D3" w:rsidRDefault="00643EF4" w:rsidP="00643EF4">
      <w:pPr>
        <w:pStyle w:val="-b"/>
      </w:pPr>
      <w:r w:rsidRPr="007D35DE">
        <w:rPr>
          <w:b/>
          <w:bCs/>
          <w:iCs/>
        </w:rPr>
        <w:t xml:space="preserve">Ключевые слова: </w:t>
      </w:r>
      <w:r w:rsidRPr="007D35DE">
        <w:t>жилищно-коммунальное хозяйство, стратегическое планирование, модернизация инфраструктуры, тарифная политика, государственное регулирование, цифровизация</w:t>
      </w:r>
      <w:r w:rsidRPr="007D35DE">
        <w:rPr>
          <w:spacing w:val="-10"/>
        </w:rPr>
        <w:t>.</w:t>
      </w:r>
    </w:p>
    <w:p w14:paraId="19428F68" w14:textId="122F38C4" w:rsidR="00D20187" w:rsidRDefault="00D20187"/>
    <w:p w14:paraId="38A17685" w14:textId="254C9274" w:rsidR="00643EF4" w:rsidRDefault="00643EF4"/>
    <w:p w14:paraId="059B2038" w14:textId="2B2FC10A" w:rsidR="00643EF4" w:rsidRDefault="00643EF4"/>
    <w:p w14:paraId="620D550D" w14:textId="3484CB4F" w:rsidR="00643EF4" w:rsidRDefault="00643EF4"/>
    <w:p w14:paraId="496A38EA" w14:textId="75C4F711" w:rsidR="00643EF4" w:rsidRDefault="00643EF4" w:rsidP="00643EF4">
      <w:pPr>
        <w:pStyle w:val="-1"/>
        <w:tabs>
          <w:tab w:val="left" w:pos="5090"/>
        </w:tabs>
        <w:spacing w:before="0" w:after="0"/>
        <w:rPr>
          <w:szCs w:val="22"/>
        </w:rPr>
      </w:pPr>
      <w:r>
        <w:rPr>
          <w:i/>
          <w:noProof/>
          <w:sz w:val="22"/>
          <w:szCs w:val="22"/>
        </w:rPr>
        <w:lastRenderedPageBreak/>
        <mc:AlternateContent>
          <mc:Choice Requires="wps">
            <w:drawing>
              <wp:anchor distT="0" distB="0" distL="114300" distR="114300" simplePos="0" relativeHeight="251754496" behindDoc="0" locked="0" layoutInCell="1" allowOverlap="1" wp14:anchorId="059496DE" wp14:editId="69A18DAC">
                <wp:simplePos x="0" y="0"/>
                <wp:positionH relativeFrom="column">
                  <wp:posOffset>-48895</wp:posOffset>
                </wp:positionH>
                <wp:positionV relativeFrom="paragraph">
                  <wp:posOffset>-300355</wp:posOffset>
                </wp:positionV>
                <wp:extent cx="4850130" cy="259080"/>
                <wp:effectExtent l="0" t="0" r="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C64F8" w14:textId="77777777" w:rsidR="00643EF4" w:rsidRPr="001A3FE9" w:rsidRDefault="00643EF4" w:rsidP="00643EF4">
                            <w:pPr>
                              <w:rPr>
                                <w:rFonts w:ascii="Arial" w:hAnsi="Arial" w:cs="Arial"/>
                                <w:i/>
                                <w:iCs/>
                                <w:spacing w:val="-10"/>
                                <w:sz w:val="16"/>
                                <w:szCs w:val="16"/>
                              </w:rPr>
                            </w:pPr>
                            <w:r w:rsidRPr="001A3FE9">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1718F7">
                              <w:rPr>
                                <w:rFonts w:ascii="Arial" w:hAnsi="Arial" w:cs="Arial"/>
                                <w:i/>
                                <w:iCs/>
                                <w:spacing w:val="-10"/>
                                <w:sz w:val="16"/>
                                <w:szCs w:val="16"/>
                              </w:rPr>
                              <w:t>2025. №</w:t>
                            </w:r>
                            <w:r w:rsidRPr="001718F7">
                              <w:rPr>
                                <w:rFonts w:ascii="Arial" w:hAnsi="Arial" w:cs="Arial"/>
                                <w:i/>
                                <w:iCs/>
                                <w:spacing w:val="-10"/>
                                <w:sz w:val="16"/>
                                <w:szCs w:val="16"/>
                                <w:lang w:val="en-US"/>
                              </w:rPr>
                              <w:t> </w:t>
                            </w:r>
                            <w:r w:rsidRPr="001718F7">
                              <w:rPr>
                                <w:rFonts w:ascii="Arial" w:hAnsi="Arial" w:cs="Arial"/>
                                <w:i/>
                                <w:iCs/>
                                <w:spacing w:val="-10"/>
                                <w:sz w:val="16"/>
                                <w:szCs w:val="16"/>
                              </w:rPr>
                              <w:t>1(69).</w:t>
                            </w:r>
                            <w:r w:rsidRPr="001A3FE9">
                              <w:rPr>
                                <w:rFonts w:ascii="Arial" w:hAnsi="Arial" w:cs="Arial"/>
                                <w:i/>
                                <w:iCs/>
                                <w:spacing w:val="-10"/>
                                <w:sz w:val="16"/>
                                <w:szCs w:val="16"/>
                                <w:lang w:val="en-US"/>
                              </w:rPr>
                              <w:t xml:space="preserve"> </w:t>
                            </w:r>
                            <w:r w:rsidRPr="001A3FE9">
                              <w:rPr>
                                <w:rFonts w:ascii="Arial" w:hAnsi="Arial" w:cs="Arial"/>
                                <w:i/>
                                <w:iCs/>
                                <w:spacing w:val="-10"/>
                                <w:sz w:val="16"/>
                                <w:szCs w:val="16"/>
                              </w:rPr>
                              <w:t>С. 10</w:t>
                            </w:r>
                            <w:r>
                              <w:rPr>
                                <w:rFonts w:ascii="Arial" w:hAnsi="Arial" w:cs="Arial"/>
                                <w:i/>
                                <w:iCs/>
                                <w:spacing w:val="-10"/>
                                <w:sz w:val="16"/>
                                <w:szCs w:val="16"/>
                              </w:rPr>
                              <w:t>0</w:t>
                            </w:r>
                            <w:r w:rsidRPr="001A3FE9">
                              <w:rPr>
                                <w:rFonts w:ascii="Arial" w:hAnsi="Arial" w:cs="Arial"/>
                                <w:i/>
                                <w:iCs/>
                                <w:spacing w:val="-10"/>
                                <w:sz w:val="16"/>
                                <w:szCs w:val="16"/>
                              </w:rPr>
                              <w:t>–11</w:t>
                            </w:r>
                            <w:r>
                              <w:rPr>
                                <w:rFonts w:ascii="Arial" w:hAnsi="Arial" w:cs="Arial"/>
                                <w:i/>
                                <w:iCs/>
                                <w:spacing w:val="-10"/>
                                <w:sz w:val="16"/>
                                <w:szCs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96DE" id="Надпись 60" o:spid="_x0000_s1035" type="#_x0000_t202" style="position:absolute;left:0;text-align:left;margin-left:-3.85pt;margin-top:-23.65pt;width:381.9pt;height:20.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" stroked="f">
                <v:textbox inset="0,0,0,0">
                  <w:txbxContent>
                    <w:p w14:paraId="306C64F8" w14:textId="77777777" w:rsidR="00643EF4" w:rsidRPr="001A3FE9" w:rsidRDefault="00643EF4" w:rsidP="00643EF4">
                      <w:pPr>
                        <w:rPr>
                          <w:rFonts w:ascii="Arial" w:hAnsi="Arial" w:cs="Arial"/>
                          <w:i/>
                          <w:iCs/>
                          <w:spacing w:val="-10"/>
                          <w:sz w:val="16"/>
                          <w:szCs w:val="16"/>
                        </w:rPr>
                      </w:pPr>
                      <w:r w:rsidRPr="001A3FE9">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1718F7">
                        <w:rPr>
                          <w:rFonts w:ascii="Arial" w:hAnsi="Arial" w:cs="Arial"/>
                          <w:i/>
                          <w:iCs/>
                          <w:spacing w:val="-10"/>
                          <w:sz w:val="16"/>
                          <w:szCs w:val="16"/>
                        </w:rPr>
                        <w:t>2025. №</w:t>
                      </w:r>
                      <w:r w:rsidRPr="001718F7">
                        <w:rPr>
                          <w:rFonts w:ascii="Arial" w:hAnsi="Arial" w:cs="Arial"/>
                          <w:i/>
                          <w:iCs/>
                          <w:spacing w:val="-10"/>
                          <w:sz w:val="16"/>
                          <w:szCs w:val="16"/>
                          <w:lang w:val="en-US"/>
                        </w:rPr>
                        <w:t> </w:t>
                      </w:r>
                      <w:r w:rsidRPr="001718F7">
                        <w:rPr>
                          <w:rFonts w:ascii="Arial" w:hAnsi="Arial" w:cs="Arial"/>
                          <w:i/>
                          <w:iCs/>
                          <w:spacing w:val="-10"/>
                          <w:sz w:val="16"/>
                          <w:szCs w:val="16"/>
                        </w:rPr>
                        <w:t>1(69).</w:t>
                      </w:r>
                      <w:r w:rsidRPr="001A3FE9">
                        <w:rPr>
                          <w:rFonts w:ascii="Arial" w:hAnsi="Arial" w:cs="Arial"/>
                          <w:i/>
                          <w:iCs/>
                          <w:spacing w:val="-10"/>
                          <w:sz w:val="16"/>
                          <w:szCs w:val="16"/>
                          <w:lang w:val="en-US"/>
                        </w:rPr>
                        <w:t xml:space="preserve"> </w:t>
                      </w:r>
                      <w:r w:rsidRPr="001A3FE9">
                        <w:rPr>
                          <w:rFonts w:ascii="Arial" w:hAnsi="Arial" w:cs="Arial"/>
                          <w:i/>
                          <w:iCs/>
                          <w:spacing w:val="-10"/>
                          <w:sz w:val="16"/>
                          <w:szCs w:val="16"/>
                        </w:rPr>
                        <w:t>С. 10</w:t>
                      </w:r>
                      <w:r>
                        <w:rPr>
                          <w:rFonts w:ascii="Arial" w:hAnsi="Arial" w:cs="Arial"/>
                          <w:i/>
                          <w:iCs/>
                          <w:spacing w:val="-10"/>
                          <w:sz w:val="16"/>
                          <w:szCs w:val="16"/>
                        </w:rPr>
                        <w:t>0</w:t>
                      </w:r>
                      <w:r w:rsidRPr="001A3FE9">
                        <w:rPr>
                          <w:rFonts w:ascii="Arial" w:hAnsi="Arial" w:cs="Arial"/>
                          <w:i/>
                          <w:iCs/>
                          <w:spacing w:val="-10"/>
                          <w:sz w:val="16"/>
                          <w:szCs w:val="16"/>
                        </w:rPr>
                        <w:t>–11</w:t>
                      </w:r>
                      <w:r>
                        <w:rPr>
                          <w:rFonts w:ascii="Arial" w:hAnsi="Arial" w:cs="Arial"/>
                          <w:i/>
                          <w:iCs/>
                          <w:spacing w:val="-10"/>
                          <w:sz w:val="16"/>
                          <w:szCs w:val="16"/>
                        </w:rPr>
                        <w:t>0</w:t>
                      </w:r>
                    </w:p>
                  </w:txbxContent>
                </v:textbox>
              </v:shape>
            </w:pict>
          </mc:Fallback>
        </mc:AlternateContent>
      </w:r>
      <w:r w:rsidRPr="00AE765A">
        <w:rPr>
          <w:szCs w:val="22"/>
        </w:rPr>
        <w:t xml:space="preserve">УДК </w:t>
      </w:r>
      <w:r w:rsidRPr="006F2B03">
        <w:rPr>
          <w:szCs w:val="22"/>
        </w:rPr>
        <w:t>33</w:t>
      </w:r>
      <w:r>
        <w:rPr>
          <w:szCs w:val="22"/>
        </w:rPr>
        <w:t>8</w:t>
      </w:r>
      <w:r w:rsidRPr="006F2B03">
        <w:rPr>
          <w:szCs w:val="22"/>
        </w:rPr>
        <w:t>.2</w:t>
      </w:r>
    </w:p>
    <w:p w14:paraId="0B16330A" w14:textId="77777777" w:rsidR="00643EF4" w:rsidRPr="00AE765A" w:rsidRDefault="00643EF4" w:rsidP="00643EF4">
      <w:pPr>
        <w:pStyle w:val="-1"/>
        <w:tabs>
          <w:tab w:val="left" w:pos="5090"/>
        </w:tabs>
        <w:spacing w:before="0"/>
        <w:rPr>
          <w:szCs w:val="22"/>
        </w:rPr>
      </w:pPr>
      <w:r>
        <w:t>DOI: 10.26456/2219-1453/</w:t>
      </w:r>
      <w:r w:rsidRPr="001718F7">
        <w:t>2025.1.10</w:t>
      </w:r>
      <w:r>
        <w:t xml:space="preserve">0–110 </w:t>
      </w:r>
    </w:p>
    <w:p w14:paraId="6DB0CBCA" w14:textId="77777777" w:rsidR="00643EF4" w:rsidRPr="00686A2F" w:rsidRDefault="00643EF4" w:rsidP="00643EF4">
      <w:pPr>
        <w:pStyle w:val="-3"/>
      </w:pPr>
      <w:r w:rsidRPr="00686A2F">
        <w:t>Мониторинг рисков в фармацевтических</w:t>
      </w:r>
      <w:r w:rsidRPr="00686A2F">
        <w:br/>
        <w:t xml:space="preserve"> стартапах с ИСКУССТВЕННЫМ ИНТЕЛЛЕКТОМ</w:t>
      </w:r>
    </w:p>
    <w:p w14:paraId="3286F753" w14:textId="77777777" w:rsidR="00643EF4" w:rsidRPr="00686A2F" w:rsidRDefault="00643EF4" w:rsidP="00643EF4">
      <w:pPr>
        <w:pStyle w:val="-5"/>
      </w:pPr>
      <w:r w:rsidRPr="00686A2F">
        <w:t>О.С. Степченкова</w:t>
      </w:r>
    </w:p>
    <w:p w14:paraId="7ECAF733" w14:textId="77777777" w:rsidR="00643EF4" w:rsidRPr="00686A2F" w:rsidRDefault="00643EF4" w:rsidP="00643EF4">
      <w:pPr>
        <w:pStyle w:val="-7"/>
      </w:pPr>
      <w:r w:rsidRPr="00686A2F">
        <w:t>ФГБОУ ВО «Санкт-Петербургский государственный экономический университет», Санкт-Петербург, Россия</w:t>
      </w:r>
    </w:p>
    <w:p w14:paraId="4B7A6DBE" w14:textId="77777777" w:rsidR="00643EF4" w:rsidRPr="00686A2F" w:rsidRDefault="00643EF4" w:rsidP="00643EF4">
      <w:pPr>
        <w:pStyle w:val="-9"/>
      </w:pPr>
      <w:r w:rsidRPr="00686A2F">
        <w:t>Статья посвящена вопросам венчурного инвестирования в условиях цифровизации как части инвестиционно-финансового блока механизма обеспечения экономической безопасности фармацевтической отрасли. Целью исследования является разработка направлений мониторинга рисков при инвестировании в проекты с ИИ. Автором рассмотрены современные вызовы и угрозы отрасли, риски традиционных фармацевтических стартапов и стартапов с ИИ. Обосновано, что внедрение ИИ в фармацевтические стартапы не снижает уровень риска инвестора и может стать источником новых, еще не описанных, рисков. Научная новизна заключается в формировании предложений и направлений мониторинга рисков венчурных фармацевтических стартапов с ИИ как процесса, который позволит предотвратить потери государственного бюджета в условиях накопления теоретического знания и практического управленческого опыта в одной из наиважнейших точек роста отрасли.</w:t>
      </w:r>
    </w:p>
    <w:p w14:paraId="32D0E293" w14:textId="77777777" w:rsidR="00643EF4" w:rsidRPr="006F324E" w:rsidRDefault="00643EF4" w:rsidP="00643EF4">
      <w:pPr>
        <w:pStyle w:val="-b"/>
      </w:pPr>
      <w:r w:rsidRPr="00686A2F">
        <w:rPr>
          <w:b/>
          <w:bCs/>
          <w:iCs/>
        </w:rPr>
        <w:t>Ключевые слова</w:t>
      </w:r>
      <w:r w:rsidRPr="00686A2F">
        <w:rPr>
          <w:b/>
        </w:rPr>
        <w:t>:</w:t>
      </w:r>
      <w:r w:rsidRPr="00686A2F">
        <w:t xml:space="preserve"> венчурное инвестирование, экономическая безопасность, фармацевтическая отрасль, искусственный интеллект, мониторинг рисков, цифровизация, инновации.</w:t>
      </w:r>
    </w:p>
    <w:p w14:paraId="65786BA4" w14:textId="0E5A55E2" w:rsidR="00643EF4" w:rsidRDefault="00643EF4"/>
    <w:p w14:paraId="3A9D6B29" w14:textId="4424D63E" w:rsidR="00643EF4" w:rsidRDefault="00643EF4"/>
    <w:p w14:paraId="543BD3E7" w14:textId="163D146B" w:rsidR="00643EF4" w:rsidRDefault="00643EF4"/>
    <w:p w14:paraId="5B144527" w14:textId="77777777" w:rsidR="00643EF4" w:rsidRPr="009E002B" w:rsidRDefault="00643EF4" w:rsidP="00643EF4">
      <w:pPr>
        <w:spacing w:before="120"/>
        <w:rPr>
          <w:sz w:val="20"/>
          <w:szCs w:val="20"/>
        </w:rPr>
      </w:pPr>
      <w:r w:rsidRPr="00985665">
        <w:rPr>
          <w:sz w:val="20"/>
          <w:szCs w:val="20"/>
        </w:rPr>
        <w:t xml:space="preserve">УДК </w:t>
      </w:r>
      <w:r w:rsidRPr="009E002B">
        <w:rPr>
          <w:sz w:val="20"/>
          <w:szCs w:val="20"/>
        </w:rPr>
        <w:t>519</w:t>
      </w:r>
      <w:r w:rsidRPr="00985665">
        <w:rPr>
          <w:sz w:val="20"/>
          <w:szCs w:val="20"/>
        </w:rPr>
        <w:t>.8</w:t>
      </w:r>
      <w:r w:rsidRPr="009E002B">
        <w:rPr>
          <w:sz w:val="20"/>
          <w:szCs w:val="20"/>
        </w:rPr>
        <w:t>6</w:t>
      </w:r>
    </w:p>
    <w:p w14:paraId="33ADC302" w14:textId="77777777" w:rsidR="00643EF4" w:rsidRPr="00591247" w:rsidRDefault="00643EF4" w:rsidP="00643EF4">
      <w:pPr>
        <w:spacing w:before="80" w:line="228" w:lineRule="auto"/>
        <w:rPr>
          <w:b/>
          <w:caps/>
          <w:spacing w:val="-6"/>
          <w:sz w:val="20"/>
          <w:szCs w:val="20"/>
        </w:rPr>
      </w:pPr>
      <w:r w:rsidRPr="00591247">
        <w:rPr>
          <w:sz w:val="20"/>
          <w:szCs w:val="20"/>
          <w:lang w:val="en-US"/>
        </w:rPr>
        <w:t>DOI</w:t>
      </w:r>
      <w:r w:rsidRPr="00591247">
        <w:rPr>
          <w:sz w:val="20"/>
          <w:szCs w:val="20"/>
        </w:rPr>
        <w:t>: 10.26456/2219-1453/</w:t>
      </w:r>
      <w:r w:rsidRPr="001718F7">
        <w:rPr>
          <w:sz w:val="20"/>
          <w:szCs w:val="20"/>
        </w:rPr>
        <w:t>2025.1.</w:t>
      </w:r>
      <w:r w:rsidRPr="00591247">
        <w:rPr>
          <w:sz w:val="20"/>
          <w:szCs w:val="20"/>
        </w:rPr>
        <w:t>1</w:t>
      </w:r>
      <w:r>
        <w:rPr>
          <w:sz w:val="20"/>
          <w:szCs w:val="20"/>
        </w:rPr>
        <w:t>11</w:t>
      </w:r>
      <w:r w:rsidRPr="00591247">
        <w:rPr>
          <w:sz w:val="20"/>
          <w:szCs w:val="20"/>
        </w:rPr>
        <w:t>–1</w:t>
      </w:r>
      <w:r>
        <w:rPr>
          <w:sz w:val="20"/>
          <w:szCs w:val="20"/>
        </w:rPr>
        <w:t>20</w:t>
      </w:r>
    </w:p>
    <w:p w14:paraId="2C1EF566" w14:textId="77777777" w:rsidR="00643EF4" w:rsidRPr="008B452B" w:rsidRDefault="00643EF4" w:rsidP="00643EF4">
      <w:pPr>
        <w:pStyle w:val="-3"/>
        <w:spacing w:before="120"/>
      </w:pPr>
      <w:r w:rsidRPr="008B452B">
        <w:rPr>
          <w:szCs w:val="24"/>
        </w:rPr>
        <w:t>ИЕРАРХИЧЕСКАЯ модель управления</w:t>
      </w:r>
      <w:r w:rsidRPr="008B452B">
        <w:rPr>
          <w:szCs w:val="24"/>
        </w:rPr>
        <w:br/>
        <w:t xml:space="preserve"> инновационным развитием</w:t>
      </w:r>
      <w:r w:rsidRPr="008B452B">
        <w:rPr>
          <w:sz w:val="28"/>
          <w:szCs w:val="28"/>
        </w:rPr>
        <w:t xml:space="preserve"> </w:t>
      </w:r>
      <w:r w:rsidRPr="008B452B">
        <w:rPr>
          <w:szCs w:val="24"/>
        </w:rPr>
        <w:t>РЕГИОНОВ РОССИИ</w:t>
      </w:r>
    </w:p>
    <w:p w14:paraId="3AB92372" w14:textId="77777777" w:rsidR="00643EF4" w:rsidRPr="000A1397" w:rsidRDefault="00643EF4" w:rsidP="00643EF4">
      <w:pPr>
        <w:pStyle w:val="-5"/>
        <w:rPr>
          <w:vertAlign w:val="superscript"/>
        </w:rPr>
      </w:pPr>
      <w:r>
        <w:t>Т.В. Золотова</w:t>
      </w:r>
      <w:r>
        <w:rPr>
          <w:rStyle w:val="a7"/>
        </w:rPr>
        <w:footnoteReference w:id="1"/>
      </w:r>
    </w:p>
    <w:p w14:paraId="6B919AA3" w14:textId="77777777" w:rsidR="00643EF4" w:rsidRDefault="00643EF4" w:rsidP="00643EF4">
      <w:pPr>
        <w:pStyle w:val="-7"/>
      </w:pPr>
      <w:r w:rsidRPr="00035DAE">
        <w:t xml:space="preserve">ФГОБУ ВО </w:t>
      </w:r>
      <w:r>
        <w:t>«</w:t>
      </w:r>
      <w:r w:rsidRPr="00EA5D2E">
        <w:t>Финансовый</w:t>
      </w:r>
      <w:r w:rsidRPr="00B16164">
        <w:t xml:space="preserve"> университет при Правительстве РФ</w:t>
      </w:r>
      <w:r>
        <w:t>», г. Москва</w:t>
      </w:r>
    </w:p>
    <w:p w14:paraId="4BE65155" w14:textId="77777777" w:rsidR="00643EF4" w:rsidRDefault="00643EF4" w:rsidP="00643EF4">
      <w:pPr>
        <w:pStyle w:val="-9"/>
      </w:pPr>
      <w:r>
        <w:fldChar w:fldCharType="begin"/>
      </w:r>
      <w:r>
        <w:instrText xml:space="preserve"> MACROBUTTON  AcceptAllChangesInDoc </w:instrText>
      </w:r>
      <w:r>
        <w:fldChar w:fldCharType="end"/>
      </w:r>
      <w:r>
        <w:t xml:space="preserve">Статья посвящена исследованию вопросов взаимодействия уровней иерархии региона как сложной системы для достижения эффективности его инновационного развития. </w:t>
      </w:r>
      <w:r w:rsidRPr="00C74EC3">
        <w:rPr>
          <w:color w:val="000000"/>
          <w:szCs w:val="24"/>
          <w:shd w:val="clear" w:color="auto" w:fill="FFFFFF"/>
        </w:rPr>
        <w:t>Цель исследования состоит</w:t>
      </w:r>
      <w:r>
        <w:rPr>
          <w:color w:val="000000"/>
          <w:szCs w:val="24"/>
          <w:shd w:val="clear" w:color="auto" w:fill="FFFFFF"/>
        </w:rPr>
        <w:t xml:space="preserve"> в</w:t>
      </w:r>
      <w:r w:rsidRPr="00C74EC3">
        <w:rPr>
          <w:color w:val="000000"/>
          <w:szCs w:val="24"/>
          <w:shd w:val="clear" w:color="auto" w:fill="FFFFFF"/>
        </w:rPr>
        <w:t xml:space="preserve"> </w:t>
      </w:r>
      <w:r>
        <w:rPr>
          <w:color w:val="000000"/>
          <w:szCs w:val="24"/>
          <w:shd w:val="clear" w:color="auto" w:fill="FFFFFF"/>
        </w:rPr>
        <w:t>разработке к</w:t>
      </w:r>
      <w:r w:rsidRPr="00241486">
        <w:rPr>
          <w:color w:val="000000"/>
          <w:szCs w:val="24"/>
          <w:shd w:val="clear" w:color="auto" w:fill="FFFFFF"/>
        </w:rPr>
        <w:t>онцептуальн</w:t>
      </w:r>
      <w:r>
        <w:rPr>
          <w:color w:val="000000"/>
          <w:szCs w:val="24"/>
          <w:shd w:val="clear" w:color="auto" w:fill="FFFFFF"/>
        </w:rPr>
        <w:t>ой</w:t>
      </w:r>
      <w:r w:rsidRPr="00241486">
        <w:rPr>
          <w:color w:val="000000"/>
          <w:szCs w:val="24"/>
          <w:shd w:val="clear" w:color="auto" w:fill="FFFFFF"/>
        </w:rPr>
        <w:t xml:space="preserve"> модел</w:t>
      </w:r>
      <w:r>
        <w:rPr>
          <w:color w:val="000000"/>
          <w:szCs w:val="24"/>
          <w:shd w:val="clear" w:color="auto" w:fill="FFFFFF"/>
        </w:rPr>
        <w:t>и</w:t>
      </w:r>
      <w:r w:rsidRPr="00241486">
        <w:rPr>
          <w:color w:val="000000"/>
          <w:szCs w:val="24"/>
          <w:shd w:val="clear" w:color="auto" w:fill="FFFFFF"/>
        </w:rPr>
        <w:t xml:space="preserve"> управления инновационным развитием </w:t>
      </w:r>
      <w:r>
        <w:rPr>
          <w:color w:val="000000"/>
          <w:szCs w:val="24"/>
          <w:shd w:val="clear" w:color="auto" w:fill="FFFFFF"/>
        </w:rPr>
        <w:t xml:space="preserve">российских </w:t>
      </w:r>
      <w:r w:rsidRPr="00241486">
        <w:rPr>
          <w:color w:val="000000"/>
          <w:szCs w:val="24"/>
          <w:shd w:val="clear" w:color="auto" w:fill="FFFFFF"/>
        </w:rPr>
        <w:t>регион</w:t>
      </w:r>
      <w:r>
        <w:rPr>
          <w:color w:val="000000"/>
          <w:szCs w:val="24"/>
          <w:shd w:val="clear" w:color="auto" w:fill="FFFFFF"/>
        </w:rPr>
        <w:t>ов, согласующей интересы в системе</w:t>
      </w:r>
      <w:r w:rsidRPr="00C74EC3">
        <w:rPr>
          <w:color w:val="000000"/>
          <w:szCs w:val="24"/>
          <w:shd w:val="clear" w:color="auto" w:fill="FFFFFF"/>
        </w:rPr>
        <w:t xml:space="preserve">. </w:t>
      </w:r>
      <w:r>
        <w:rPr>
          <w:color w:val="000000"/>
          <w:szCs w:val="24"/>
          <w:shd w:val="clear" w:color="auto" w:fill="FFFFFF"/>
        </w:rPr>
        <w:t xml:space="preserve">Определены </w:t>
      </w:r>
      <w:r w:rsidRPr="00BD4B1B">
        <w:t>задач</w:t>
      </w:r>
      <w:r>
        <w:t>и</w:t>
      </w:r>
      <w:r w:rsidRPr="00BD4B1B">
        <w:t xml:space="preserve"> и механизмами управления</w:t>
      </w:r>
      <w:r>
        <w:t>,</w:t>
      </w:r>
      <w:r w:rsidRPr="00320560">
        <w:rPr>
          <w:color w:val="000000"/>
          <w:szCs w:val="24"/>
          <w:shd w:val="clear" w:color="auto" w:fill="FFFFFF"/>
        </w:rPr>
        <w:t xml:space="preserve"> </w:t>
      </w:r>
      <w:r>
        <w:rPr>
          <w:color w:val="000000"/>
          <w:szCs w:val="24"/>
          <w:shd w:val="clear" w:color="auto" w:fill="FFFFFF"/>
        </w:rPr>
        <w:t xml:space="preserve">предложены статический и динамический варианты оптимизационной модели </w:t>
      </w:r>
      <w:r>
        <w:t>управления</w:t>
      </w:r>
      <w:r>
        <w:rPr>
          <w:color w:val="000000"/>
          <w:szCs w:val="24"/>
          <w:shd w:val="clear" w:color="auto" w:fill="FFFFFF"/>
        </w:rPr>
        <w:t>.</w:t>
      </w:r>
      <w:r w:rsidRPr="00BD4B1B">
        <w:t xml:space="preserve"> </w:t>
      </w:r>
      <w:r>
        <w:rPr>
          <w:color w:val="000000"/>
          <w:szCs w:val="24"/>
          <w:shd w:val="clear" w:color="auto" w:fill="FFFFFF"/>
        </w:rPr>
        <w:t>Научная новизна результатов состоит в разработке и обосновании математического аппарата для решения задачи нахождения эффективной стратегии инновационного развития и определении</w:t>
      </w:r>
      <w:r>
        <w:t xml:space="preserve"> </w:t>
      </w:r>
      <w:r w:rsidRPr="00A10A70">
        <w:t>интегральн</w:t>
      </w:r>
      <w:r>
        <w:t>ого</w:t>
      </w:r>
      <w:r w:rsidRPr="00A10A70">
        <w:t xml:space="preserve"> индекс</w:t>
      </w:r>
      <w:r>
        <w:t>а</w:t>
      </w:r>
      <w:r w:rsidRPr="00A10A70">
        <w:t xml:space="preserve"> эффективности региональной инновационной экосистемы</w:t>
      </w:r>
      <w:r>
        <w:t>.</w:t>
      </w:r>
    </w:p>
    <w:p w14:paraId="5DCAF5EE" w14:textId="77777777" w:rsidR="00643EF4" w:rsidRPr="008B452B" w:rsidRDefault="00643EF4" w:rsidP="00643EF4">
      <w:pPr>
        <w:pStyle w:val="-b"/>
      </w:pPr>
      <w:r w:rsidRPr="008B452B">
        <w:rPr>
          <w:b/>
          <w:bCs/>
          <w:iCs/>
        </w:rPr>
        <w:lastRenderedPageBreak/>
        <w:t>Ключевые слова</w:t>
      </w:r>
      <w:r w:rsidRPr="008B452B">
        <w:rPr>
          <w:b/>
        </w:rPr>
        <w:t>:</w:t>
      </w:r>
      <w:r w:rsidRPr="008B452B">
        <w:t xml:space="preserve"> экономико-математическая модель, индекс эффективности, принцип оптимальности, динамическое программирование, согласование интересов, </w:t>
      </w:r>
      <w:r w:rsidRPr="008B452B">
        <w:rPr>
          <w:szCs w:val="24"/>
          <w:shd w:val="clear" w:color="auto" w:fill="FFFFFF"/>
        </w:rPr>
        <w:t>инновационное развитие</w:t>
      </w:r>
      <w:r>
        <w:rPr>
          <w:szCs w:val="24"/>
          <w:shd w:val="clear" w:color="auto" w:fill="FFFFFF"/>
        </w:rPr>
        <w:t>.</w:t>
      </w:r>
    </w:p>
    <w:p w14:paraId="40451BFF" w14:textId="1D85E23D" w:rsidR="00643EF4" w:rsidRDefault="00643EF4"/>
    <w:p w14:paraId="3444FCA7" w14:textId="559D58E0" w:rsidR="00643EF4" w:rsidRDefault="00643EF4"/>
    <w:p w14:paraId="10676AC9" w14:textId="6A785997" w:rsidR="00643EF4" w:rsidRDefault="00643EF4"/>
    <w:p w14:paraId="2611D504" w14:textId="6FAC8A78" w:rsidR="00643EF4" w:rsidRDefault="00643EF4"/>
    <w:p w14:paraId="0F0C9432" w14:textId="399B2A98" w:rsidR="00643EF4" w:rsidRPr="007B5514" w:rsidRDefault="00643EF4" w:rsidP="00643EF4">
      <w:pPr>
        <w:jc w:val="center"/>
        <w:rPr>
          <w:b/>
          <w:caps/>
          <w:noProof/>
          <w:sz w:val="21"/>
          <w:szCs w:val="21"/>
          <w:u w:val="double"/>
        </w:rPr>
      </w:pPr>
      <w:r>
        <w:rPr>
          <w:b/>
          <w:caps/>
          <w:noProof/>
          <w:sz w:val="21"/>
          <w:szCs w:val="21"/>
          <w:u w:val="double"/>
        </w:rPr>
        <mc:AlternateContent>
          <mc:Choice Requires="wps">
            <w:drawing>
              <wp:anchor distT="0" distB="0" distL="114300" distR="114300" simplePos="0" relativeHeight="251756544" behindDoc="0" locked="0" layoutInCell="1" allowOverlap="1" wp14:anchorId="7C9EF841" wp14:editId="40092347">
                <wp:simplePos x="0" y="0"/>
                <wp:positionH relativeFrom="column">
                  <wp:posOffset>5080</wp:posOffset>
                </wp:positionH>
                <wp:positionV relativeFrom="paragraph">
                  <wp:posOffset>-281305</wp:posOffset>
                </wp:positionV>
                <wp:extent cx="4926330" cy="259080"/>
                <wp:effectExtent l="4445" t="0" r="3175"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6CCD2" w14:textId="77777777" w:rsidR="00643EF4" w:rsidRPr="001A3FE9" w:rsidRDefault="00643EF4" w:rsidP="00643EF4">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2C6EC0">
                              <w:rPr>
                                <w:rFonts w:ascii="Arial" w:hAnsi="Arial" w:cs="Arial"/>
                                <w:i/>
                                <w:iCs/>
                                <w:spacing w:val="-8"/>
                                <w:sz w:val="16"/>
                                <w:szCs w:val="16"/>
                              </w:rPr>
                              <w:t>. 2025. №</w:t>
                            </w:r>
                            <w:r w:rsidRPr="002C6EC0">
                              <w:rPr>
                                <w:rFonts w:ascii="Arial" w:hAnsi="Arial" w:cs="Arial"/>
                                <w:i/>
                                <w:iCs/>
                                <w:spacing w:val="-8"/>
                                <w:sz w:val="16"/>
                                <w:szCs w:val="16"/>
                                <w:lang w:val="en-US"/>
                              </w:rPr>
                              <w:t> </w:t>
                            </w:r>
                            <w:r w:rsidRPr="002C6EC0">
                              <w:rPr>
                                <w:rFonts w:ascii="Arial" w:hAnsi="Arial" w:cs="Arial"/>
                                <w:i/>
                                <w:iCs/>
                                <w:spacing w:val="-8"/>
                                <w:sz w:val="16"/>
                                <w:szCs w:val="16"/>
                              </w:rPr>
                              <w:t>1(69).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С. 12</w:t>
                            </w:r>
                            <w:r>
                              <w:rPr>
                                <w:rFonts w:ascii="Arial" w:hAnsi="Arial" w:cs="Arial"/>
                                <w:i/>
                                <w:iCs/>
                                <w:spacing w:val="-10"/>
                                <w:sz w:val="16"/>
                                <w:szCs w:val="16"/>
                              </w:rPr>
                              <w:t>1</w:t>
                            </w:r>
                            <w:r w:rsidRPr="001A3FE9">
                              <w:rPr>
                                <w:rFonts w:ascii="Arial" w:hAnsi="Arial" w:cs="Arial"/>
                                <w:i/>
                                <w:iCs/>
                                <w:spacing w:val="-10"/>
                                <w:sz w:val="16"/>
                                <w:szCs w:val="16"/>
                              </w:rPr>
                              <w:t>–1</w:t>
                            </w:r>
                            <w:r>
                              <w:rPr>
                                <w:rFonts w:ascii="Arial" w:hAnsi="Arial" w:cs="Arial"/>
                                <w:i/>
                                <w:iCs/>
                                <w:spacing w:val="-10"/>
                                <w:sz w:val="16"/>
                                <w:szCs w:val="16"/>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F841" id="Надпись 61" o:spid="_x0000_s1036" type="#_x0000_t202" style="position:absolute;left:0;text-align:left;margin-left:.4pt;margin-top:-22.15pt;width:387.9pt;height:20.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" stroked="f">
                <v:textbox inset="0,0,0,0">
                  <w:txbxContent>
                    <w:p w14:paraId="79A6CCD2" w14:textId="77777777" w:rsidR="00643EF4" w:rsidRPr="001A3FE9" w:rsidRDefault="00643EF4" w:rsidP="00643EF4">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2C6EC0">
                        <w:rPr>
                          <w:rFonts w:ascii="Arial" w:hAnsi="Arial" w:cs="Arial"/>
                          <w:i/>
                          <w:iCs/>
                          <w:spacing w:val="-8"/>
                          <w:sz w:val="16"/>
                          <w:szCs w:val="16"/>
                        </w:rPr>
                        <w:t>. 2025. №</w:t>
                      </w:r>
                      <w:r w:rsidRPr="002C6EC0">
                        <w:rPr>
                          <w:rFonts w:ascii="Arial" w:hAnsi="Arial" w:cs="Arial"/>
                          <w:i/>
                          <w:iCs/>
                          <w:spacing w:val="-8"/>
                          <w:sz w:val="16"/>
                          <w:szCs w:val="16"/>
                          <w:lang w:val="en-US"/>
                        </w:rPr>
                        <w:t> </w:t>
                      </w:r>
                      <w:r w:rsidRPr="002C6EC0">
                        <w:rPr>
                          <w:rFonts w:ascii="Arial" w:hAnsi="Arial" w:cs="Arial"/>
                          <w:i/>
                          <w:iCs/>
                          <w:spacing w:val="-8"/>
                          <w:sz w:val="16"/>
                          <w:szCs w:val="16"/>
                        </w:rPr>
                        <w:t>1(69).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С. 12</w:t>
                      </w:r>
                      <w:r>
                        <w:rPr>
                          <w:rFonts w:ascii="Arial" w:hAnsi="Arial" w:cs="Arial"/>
                          <w:i/>
                          <w:iCs/>
                          <w:spacing w:val="-10"/>
                          <w:sz w:val="16"/>
                          <w:szCs w:val="16"/>
                        </w:rPr>
                        <w:t>1</w:t>
                      </w:r>
                      <w:r w:rsidRPr="001A3FE9">
                        <w:rPr>
                          <w:rFonts w:ascii="Arial" w:hAnsi="Arial" w:cs="Arial"/>
                          <w:i/>
                          <w:iCs/>
                          <w:spacing w:val="-10"/>
                          <w:sz w:val="16"/>
                          <w:szCs w:val="16"/>
                        </w:rPr>
                        <w:t>–1</w:t>
                      </w:r>
                      <w:r>
                        <w:rPr>
                          <w:rFonts w:ascii="Arial" w:hAnsi="Arial" w:cs="Arial"/>
                          <w:i/>
                          <w:iCs/>
                          <w:spacing w:val="-10"/>
                          <w:sz w:val="16"/>
                          <w:szCs w:val="16"/>
                        </w:rPr>
                        <w:t>32</w:t>
                      </w:r>
                    </w:p>
                  </w:txbxContent>
                </v:textbox>
              </v:shape>
            </w:pict>
          </mc:Fallback>
        </mc:AlternateContent>
      </w:r>
      <w:r w:rsidRPr="007B5514">
        <w:rPr>
          <w:b/>
          <w:caps/>
          <w:noProof/>
          <w:sz w:val="21"/>
          <w:szCs w:val="21"/>
          <w:u w:val="double"/>
        </w:rPr>
        <w:t>Актуальные экономические и управленческие</w:t>
      </w:r>
    </w:p>
    <w:p w14:paraId="709DF809" w14:textId="77777777" w:rsidR="00643EF4" w:rsidRPr="007B5514" w:rsidRDefault="00643EF4" w:rsidP="00643EF4">
      <w:pPr>
        <w:jc w:val="center"/>
        <w:rPr>
          <w:b/>
          <w:caps/>
          <w:noProof/>
          <w:sz w:val="21"/>
          <w:szCs w:val="21"/>
          <w:u w:val="double"/>
        </w:rPr>
      </w:pPr>
      <w:r w:rsidRPr="007B5514">
        <w:rPr>
          <w:b/>
          <w:caps/>
          <w:noProof/>
          <w:sz w:val="21"/>
          <w:szCs w:val="21"/>
          <w:u w:val="double"/>
        </w:rPr>
        <w:t xml:space="preserve"> проблемы сферы образования</w:t>
      </w:r>
    </w:p>
    <w:p w14:paraId="7741621C" w14:textId="77777777" w:rsidR="00643EF4" w:rsidRPr="009E002B" w:rsidRDefault="00643EF4" w:rsidP="00643EF4">
      <w:pPr>
        <w:spacing w:before="120"/>
        <w:rPr>
          <w:sz w:val="20"/>
          <w:szCs w:val="20"/>
        </w:rPr>
      </w:pPr>
      <w:r w:rsidRPr="00985665">
        <w:rPr>
          <w:sz w:val="20"/>
          <w:szCs w:val="20"/>
        </w:rPr>
        <w:t>УДК 33</w:t>
      </w:r>
      <w:r w:rsidRPr="009E002B">
        <w:rPr>
          <w:sz w:val="20"/>
          <w:szCs w:val="20"/>
        </w:rPr>
        <w:t>4</w:t>
      </w:r>
      <w:r w:rsidRPr="00985665">
        <w:rPr>
          <w:sz w:val="20"/>
          <w:szCs w:val="20"/>
        </w:rPr>
        <w:t>.</w:t>
      </w:r>
      <w:r w:rsidRPr="009E002B">
        <w:rPr>
          <w:sz w:val="20"/>
          <w:szCs w:val="20"/>
        </w:rPr>
        <w:t>02</w:t>
      </w:r>
    </w:p>
    <w:p w14:paraId="225DBB4B" w14:textId="77777777" w:rsidR="00643EF4" w:rsidRPr="00591247" w:rsidRDefault="00643EF4" w:rsidP="00643EF4">
      <w:pPr>
        <w:spacing w:before="80" w:line="228" w:lineRule="auto"/>
        <w:rPr>
          <w:b/>
          <w:caps/>
          <w:spacing w:val="-6"/>
          <w:sz w:val="20"/>
          <w:szCs w:val="20"/>
        </w:rPr>
      </w:pPr>
      <w:r w:rsidRPr="00591247">
        <w:rPr>
          <w:sz w:val="20"/>
          <w:szCs w:val="20"/>
          <w:lang w:val="en-US"/>
        </w:rPr>
        <w:t>DOI</w:t>
      </w:r>
      <w:r w:rsidRPr="00591247">
        <w:rPr>
          <w:sz w:val="20"/>
          <w:szCs w:val="20"/>
        </w:rPr>
        <w:t>: 10.26456/2219-1453/</w:t>
      </w:r>
      <w:r w:rsidRPr="002C6EC0">
        <w:rPr>
          <w:sz w:val="20"/>
          <w:szCs w:val="20"/>
        </w:rPr>
        <w:t>2025.1.</w:t>
      </w:r>
      <w:r w:rsidRPr="00591247">
        <w:rPr>
          <w:sz w:val="20"/>
          <w:szCs w:val="20"/>
        </w:rPr>
        <w:t>12</w:t>
      </w:r>
      <w:r>
        <w:rPr>
          <w:sz w:val="20"/>
          <w:szCs w:val="20"/>
        </w:rPr>
        <w:t>1</w:t>
      </w:r>
      <w:r w:rsidRPr="00591247">
        <w:rPr>
          <w:sz w:val="20"/>
          <w:szCs w:val="20"/>
        </w:rPr>
        <w:t>–1</w:t>
      </w:r>
      <w:r>
        <w:rPr>
          <w:sz w:val="20"/>
          <w:szCs w:val="20"/>
        </w:rPr>
        <w:t>32</w:t>
      </w:r>
    </w:p>
    <w:p w14:paraId="00E6EE1D" w14:textId="77777777" w:rsidR="00643EF4" w:rsidRPr="003110A5" w:rsidRDefault="00643EF4" w:rsidP="00643EF4">
      <w:pPr>
        <w:pStyle w:val="-3"/>
        <w:spacing w:before="120"/>
        <w:rPr>
          <w:rFonts w:ascii="Times New Roman Полужирный" w:hAnsi="Times New Roman Полужирный"/>
          <w:spacing w:val="-10"/>
        </w:rPr>
      </w:pPr>
      <w:r w:rsidRPr="003110A5">
        <w:rPr>
          <w:rFonts w:ascii="Times New Roman Полужирный" w:hAnsi="Times New Roman Полужирный"/>
          <w:spacing w:val="-10"/>
        </w:rPr>
        <w:t>МЕТОДОЛОГИЯ ИССЛЕДОВАНИЯ УПРАВЛЕНИЯ УСТОЙЧИВЫМ</w:t>
      </w:r>
      <w:r w:rsidRPr="00B529F9">
        <w:rPr>
          <w:rFonts w:ascii="Calibri" w:hAnsi="Calibri"/>
          <w:spacing w:val="-10"/>
        </w:rPr>
        <w:br/>
      </w:r>
      <w:r w:rsidRPr="003110A5">
        <w:rPr>
          <w:rFonts w:ascii="Times New Roman Полужирный" w:hAnsi="Times New Roman Полужирный"/>
          <w:spacing w:val="-10"/>
        </w:rPr>
        <w:t xml:space="preserve"> РАЗВИТИЕМ ОБРАЗОВАТЕЛЬНОЙ ОРГАНИЗАЦИИ</w:t>
      </w:r>
    </w:p>
    <w:p w14:paraId="3649750D" w14:textId="77777777" w:rsidR="00643EF4" w:rsidRPr="003110A5" w:rsidRDefault="00643EF4" w:rsidP="00643EF4">
      <w:pPr>
        <w:pStyle w:val="-5"/>
      </w:pPr>
      <w:r w:rsidRPr="003110A5">
        <w:t xml:space="preserve">Л.Г. Руденко </w:t>
      </w:r>
    </w:p>
    <w:p w14:paraId="3B1C3523" w14:textId="77777777" w:rsidR="00643EF4" w:rsidRPr="003110A5" w:rsidRDefault="00643EF4" w:rsidP="00643EF4">
      <w:pPr>
        <w:pStyle w:val="-7"/>
      </w:pPr>
      <w:r w:rsidRPr="003110A5">
        <w:t xml:space="preserve">ФГОБУ ВО «Финансовый университет при Правительстве Российской Федерации», г. Москва </w:t>
      </w:r>
    </w:p>
    <w:p w14:paraId="442F549C" w14:textId="77777777" w:rsidR="00643EF4" w:rsidRPr="003110A5" w:rsidRDefault="00643EF4" w:rsidP="00643EF4">
      <w:pPr>
        <w:pStyle w:val="-9"/>
        <w:spacing w:before="120"/>
      </w:pPr>
      <w:r w:rsidRPr="003110A5">
        <w:fldChar w:fldCharType="begin"/>
      </w:r>
      <w:r w:rsidRPr="003110A5">
        <w:instrText xml:space="preserve"> MACROBUTTON  AcceptAllChangesInDoc </w:instrText>
      </w:r>
      <w:r w:rsidRPr="003110A5">
        <w:fldChar w:fldCharType="end"/>
      </w:r>
      <w:r w:rsidRPr="003110A5">
        <w:t>Изменение климата, истощение природных ресурсов, изматывающие экономику кризисы, растущая геополитическая напряженность обратили внимание правительства и отдельных организаций на реализацию концепции устойчивого развития. Образовательные учреждения высшего образования демонстрируют низкую степень вовлеченности в данный процесс. Цель работы – сформировать методологию исследования управления устойчивым развитием образовательных организаций высших учебных заведений, позволяющую внедрить ESG-принципы во все сферы деятельности. В работе применялись интеграционный и системный подходы, в рамках которых использовались методы анализа и синтеза, исторический и логический, статистические методы обработки информации. Новизна исследования заключается в формировании методологии исследования внедрения ESG-принципов в деятельность образовательных организаций на основе интеграции подходов. Результатом стало разработанная методология исследования, включающая систему принципов и целей устойчивого развития для образовательных организаций, систему показателей и методов оценки применения ESG-принципов, алгоритм внедрения принципов в деятельность образовательных организаций высших учебных заведений. Результаты исследования предназначены для руководителей образовательных организация в целях разработки стратегий и программ устойчивого развития вуза.</w:t>
      </w:r>
    </w:p>
    <w:p w14:paraId="66CDB6CB" w14:textId="77777777" w:rsidR="00643EF4" w:rsidRPr="003110A5" w:rsidRDefault="00643EF4" w:rsidP="00643EF4">
      <w:pPr>
        <w:pStyle w:val="-b"/>
      </w:pPr>
      <w:r w:rsidRPr="003110A5">
        <w:rPr>
          <w:b/>
          <w:bCs/>
          <w:iCs/>
        </w:rPr>
        <w:t>Ключевые слова</w:t>
      </w:r>
      <w:r w:rsidRPr="003110A5">
        <w:rPr>
          <w:b/>
        </w:rPr>
        <w:t>:</w:t>
      </w:r>
      <w:r w:rsidRPr="003110A5">
        <w:t xml:space="preserve"> </w:t>
      </w:r>
      <w:r w:rsidRPr="003110A5">
        <w:rPr>
          <w:spacing w:val="-10"/>
        </w:rPr>
        <w:t>устойчивое развитие, ESG-принципы, образовательная организация, высшее учебное заведение, методология исследования, методы оценки, система управления, показатели устойчивости</w:t>
      </w:r>
    </w:p>
    <w:p w14:paraId="494906A5" w14:textId="5EB29084" w:rsidR="00643EF4" w:rsidRDefault="00643EF4"/>
    <w:p w14:paraId="035F0820" w14:textId="6FC763E0" w:rsidR="00643EF4" w:rsidRDefault="00643EF4"/>
    <w:p w14:paraId="4F4F87AD" w14:textId="14249137" w:rsidR="00643EF4" w:rsidRDefault="00643EF4"/>
    <w:p w14:paraId="59E3A520" w14:textId="0D4294AB" w:rsidR="00643EF4" w:rsidRDefault="00643EF4"/>
    <w:p w14:paraId="4E4E2801" w14:textId="27619DEF" w:rsidR="00643EF4" w:rsidRDefault="00643EF4"/>
    <w:p w14:paraId="66F49F0E" w14:textId="5186D5FE" w:rsidR="00643EF4" w:rsidRDefault="00643EF4"/>
    <w:p w14:paraId="3CCC5F6B" w14:textId="0775662A" w:rsidR="00643EF4" w:rsidRDefault="00643EF4"/>
    <w:p w14:paraId="3DDD0803" w14:textId="6389421D" w:rsidR="00643EF4" w:rsidRDefault="00643EF4"/>
    <w:p w14:paraId="23BA4960" w14:textId="3C9D9E80" w:rsidR="00643EF4" w:rsidRDefault="00643EF4"/>
    <w:p w14:paraId="05D657F0" w14:textId="77777777" w:rsidR="00643EF4" w:rsidRDefault="00643EF4"/>
    <w:p w14:paraId="723DF642" w14:textId="4E1D2DF3" w:rsidR="00643EF4" w:rsidRDefault="00643EF4"/>
    <w:p w14:paraId="50789360" w14:textId="3CBAAA62" w:rsidR="00643EF4" w:rsidRDefault="00643EF4"/>
    <w:p w14:paraId="099E7E01" w14:textId="3A7A1007" w:rsidR="00643EF4" w:rsidRPr="00541179" w:rsidRDefault="00643EF4" w:rsidP="00643EF4">
      <w:pPr>
        <w:jc w:val="center"/>
        <w:rPr>
          <w:b/>
          <w:caps/>
          <w:noProof/>
          <w:sz w:val="21"/>
          <w:szCs w:val="21"/>
          <w:u w:val="double"/>
        </w:rPr>
      </w:pPr>
      <w:r>
        <w:rPr>
          <w:noProof/>
        </w:rPr>
        <w:lastRenderedPageBreak/>
        <mc:AlternateContent>
          <mc:Choice Requires="wps">
            <w:drawing>
              <wp:anchor distT="0" distB="0" distL="114300" distR="114300" simplePos="0" relativeHeight="251758592" behindDoc="0" locked="0" layoutInCell="1" allowOverlap="1" wp14:anchorId="1FEE722F" wp14:editId="725B7A91">
                <wp:simplePos x="0" y="0"/>
                <wp:positionH relativeFrom="column">
                  <wp:posOffset>-4445</wp:posOffset>
                </wp:positionH>
                <wp:positionV relativeFrom="paragraph">
                  <wp:posOffset>-295275</wp:posOffset>
                </wp:positionV>
                <wp:extent cx="4926330" cy="259080"/>
                <wp:effectExtent l="4445" t="0" r="3175" b="254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F26C1" w14:textId="77777777" w:rsidR="00643EF4" w:rsidRPr="001A3FE9" w:rsidRDefault="00643EF4" w:rsidP="00643EF4">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1A3FE9">
                              <w:rPr>
                                <w:rFonts w:ascii="Arial" w:hAnsi="Arial" w:cs="Arial"/>
                                <w:i/>
                                <w:iCs/>
                                <w:spacing w:val="-8"/>
                                <w:sz w:val="16"/>
                                <w:szCs w:val="16"/>
                              </w:rPr>
                              <w:t xml:space="preserve">. </w:t>
                            </w:r>
                            <w:r w:rsidRPr="00CC1392">
                              <w:rPr>
                                <w:rFonts w:ascii="Arial" w:hAnsi="Arial" w:cs="Arial"/>
                                <w:i/>
                                <w:iCs/>
                                <w:spacing w:val="-8"/>
                                <w:sz w:val="16"/>
                                <w:szCs w:val="16"/>
                              </w:rPr>
                              <w:t>2025. №</w:t>
                            </w:r>
                            <w:r w:rsidRPr="00CC1392">
                              <w:rPr>
                                <w:rFonts w:ascii="Arial" w:hAnsi="Arial" w:cs="Arial"/>
                                <w:i/>
                                <w:iCs/>
                                <w:spacing w:val="-8"/>
                                <w:sz w:val="16"/>
                                <w:szCs w:val="16"/>
                                <w:lang w:val="en-US"/>
                              </w:rPr>
                              <w:t> </w:t>
                            </w:r>
                            <w:r w:rsidRPr="00CC1392">
                              <w:rPr>
                                <w:rFonts w:ascii="Arial" w:hAnsi="Arial" w:cs="Arial"/>
                                <w:i/>
                                <w:iCs/>
                                <w:spacing w:val="-8"/>
                                <w:sz w:val="16"/>
                                <w:szCs w:val="16"/>
                              </w:rPr>
                              <w:t>1(69).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С. 1</w:t>
                            </w:r>
                            <w:r>
                              <w:rPr>
                                <w:rFonts w:ascii="Arial" w:hAnsi="Arial" w:cs="Arial"/>
                                <w:i/>
                                <w:iCs/>
                                <w:spacing w:val="-10"/>
                                <w:sz w:val="16"/>
                                <w:szCs w:val="16"/>
                              </w:rPr>
                              <w:t>33</w:t>
                            </w:r>
                            <w:r w:rsidRPr="001A3FE9">
                              <w:rPr>
                                <w:rFonts w:ascii="Arial" w:hAnsi="Arial" w:cs="Arial"/>
                                <w:i/>
                                <w:iCs/>
                                <w:spacing w:val="-10"/>
                                <w:sz w:val="16"/>
                                <w:szCs w:val="16"/>
                              </w:rPr>
                              <w:t>–1</w:t>
                            </w:r>
                            <w:r>
                              <w:rPr>
                                <w:rFonts w:ascii="Arial" w:hAnsi="Arial" w:cs="Arial"/>
                                <w:i/>
                                <w:iCs/>
                                <w:spacing w:val="-10"/>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722F" id="Надпись 62" o:spid="_x0000_s1037" type="#_x0000_t202" style="position:absolute;left:0;text-align:left;margin-left:-.35pt;margin-top:-23.25pt;width:387.9pt;height:20.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" stroked="f">
                <v:textbox inset="0,0,0,0">
                  <w:txbxContent>
                    <w:p w14:paraId="199F26C1" w14:textId="77777777" w:rsidR="00643EF4" w:rsidRPr="001A3FE9" w:rsidRDefault="00643EF4" w:rsidP="00643EF4">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1A3FE9">
                        <w:rPr>
                          <w:rFonts w:ascii="Arial" w:hAnsi="Arial" w:cs="Arial"/>
                          <w:i/>
                          <w:iCs/>
                          <w:spacing w:val="-8"/>
                          <w:sz w:val="16"/>
                          <w:szCs w:val="16"/>
                        </w:rPr>
                        <w:t xml:space="preserve">. </w:t>
                      </w:r>
                      <w:r w:rsidRPr="00CC1392">
                        <w:rPr>
                          <w:rFonts w:ascii="Arial" w:hAnsi="Arial" w:cs="Arial"/>
                          <w:i/>
                          <w:iCs/>
                          <w:spacing w:val="-8"/>
                          <w:sz w:val="16"/>
                          <w:szCs w:val="16"/>
                        </w:rPr>
                        <w:t>2025. №</w:t>
                      </w:r>
                      <w:r w:rsidRPr="00CC1392">
                        <w:rPr>
                          <w:rFonts w:ascii="Arial" w:hAnsi="Arial" w:cs="Arial"/>
                          <w:i/>
                          <w:iCs/>
                          <w:spacing w:val="-8"/>
                          <w:sz w:val="16"/>
                          <w:szCs w:val="16"/>
                          <w:lang w:val="en-US"/>
                        </w:rPr>
                        <w:t> </w:t>
                      </w:r>
                      <w:r w:rsidRPr="00CC1392">
                        <w:rPr>
                          <w:rFonts w:ascii="Arial" w:hAnsi="Arial" w:cs="Arial"/>
                          <w:i/>
                          <w:iCs/>
                          <w:spacing w:val="-8"/>
                          <w:sz w:val="16"/>
                          <w:szCs w:val="16"/>
                        </w:rPr>
                        <w:t>1(69).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С. 1</w:t>
                      </w:r>
                      <w:r>
                        <w:rPr>
                          <w:rFonts w:ascii="Arial" w:hAnsi="Arial" w:cs="Arial"/>
                          <w:i/>
                          <w:iCs/>
                          <w:spacing w:val="-10"/>
                          <w:sz w:val="16"/>
                          <w:szCs w:val="16"/>
                        </w:rPr>
                        <w:t>33</w:t>
                      </w:r>
                      <w:r w:rsidRPr="001A3FE9">
                        <w:rPr>
                          <w:rFonts w:ascii="Arial" w:hAnsi="Arial" w:cs="Arial"/>
                          <w:i/>
                          <w:iCs/>
                          <w:spacing w:val="-10"/>
                          <w:sz w:val="16"/>
                          <w:szCs w:val="16"/>
                        </w:rPr>
                        <w:t>–1</w:t>
                      </w:r>
                      <w:r>
                        <w:rPr>
                          <w:rFonts w:ascii="Arial" w:hAnsi="Arial" w:cs="Arial"/>
                          <w:i/>
                          <w:iCs/>
                          <w:spacing w:val="-10"/>
                          <w:sz w:val="16"/>
                          <w:szCs w:val="16"/>
                        </w:rPr>
                        <w:t>45</w:t>
                      </w:r>
                    </w:p>
                  </w:txbxContent>
                </v:textbox>
              </v:shape>
            </w:pict>
          </mc:Fallback>
        </mc:AlternateContent>
      </w:r>
      <w:r w:rsidRPr="00F72E6D">
        <w:rPr>
          <w:b/>
          <w:caps/>
          <w:noProof/>
          <w:sz w:val="21"/>
          <w:szCs w:val="21"/>
          <w:u w:val="double"/>
        </w:rPr>
        <w:t xml:space="preserve">ПРОБЛЕМЫ РАЗВИТИЯ ТРУДОВОГО ПОТЕНЦИАЛА И </w:t>
      </w:r>
      <w:r>
        <w:rPr>
          <w:b/>
          <w:caps/>
          <w:noProof/>
          <w:sz w:val="21"/>
          <w:szCs w:val="21"/>
          <w:u w:val="double"/>
        </w:rPr>
        <w:br/>
      </w:r>
      <w:r w:rsidRPr="00F72E6D">
        <w:rPr>
          <w:b/>
          <w:caps/>
          <w:noProof/>
          <w:sz w:val="21"/>
          <w:szCs w:val="21"/>
          <w:u w:val="double"/>
        </w:rPr>
        <w:t>КАЧЕСТВА ЖИЗНИ</w:t>
      </w:r>
    </w:p>
    <w:p w14:paraId="20548F35" w14:textId="77777777" w:rsidR="00643EF4" w:rsidRPr="0099104D" w:rsidRDefault="00643EF4" w:rsidP="00643EF4">
      <w:pPr>
        <w:spacing w:before="120"/>
        <w:rPr>
          <w:szCs w:val="22"/>
        </w:rPr>
      </w:pPr>
      <w:r w:rsidRPr="0099104D">
        <w:rPr>
          <w:sz w:val="20"/>
          <w:szCs w:val="20"/>
        </w:rPr>
        <w:t>УДК 33</w:t>
      </w:r>
      <w:r>
        <w:rPr>
          <w:sz w:val="20"/>
          <w:szCs w:val="20"/>
        </w:rPr>
        <w:t>1</w:t>
      </w:r>
      <w:r w:rsidRPr="0099104D">
        <w:rPr>
          <w:sz w:val="20"/>
          <w:szCs w:val="20"/>
        </w:rPr>
        <w:t>.</w:t>
      </w:r>
      <w:r>
        <w:rPr>
          <w:sz w:val="20"/>
          <w:szCs w:val="20"/>
        </w:rPr>
        <w:t>522</w:t>
      </w:r>
    </w:p>
    <w:p w14:paraId="6706A97C" w14:textId="77777777" w:rsidR="00643EF4" w:rsidRPr="003F659C" w:rsidRDefault="00643EF4" w:rsidP="00643EF4">
      <w:pPr>
        <w:pStyle w:val="-1"/>
        <w:tabs>
          <w:tab w:val="left" w:pos="5090"/>
        </w:tabs>
        <w:spacing w:before="0" w:after="0"/>
      </w:pPr>
      <w:r w:rsidRPr="0099104D">
        <w:rPr>
          <w:lang w:val="en-US"/>
        </w:rPr>
        <w:t>DOI</w:t>
      </w:r>
      <w:r w:rsidRPr="003F659C">
        <w:t>: 10.26456/2219-1453/</w:t>
      </w:r>
      <w:r w:rsidRPr="00CC1392">
        <w:t>2025.1.1</w:t>
      </w:r>
      <w:r>
        <w:t>33</w:t>
      </w:r>
      <w:r w:rsidRPr="003F659C">
        <w:t>–</w:t>
      </w:r>
      <w:r>
        <w:t xml:space="preserve">145 </w:t>
      </w:r>
    </w:p>
    <w:p w14:paraId="05A0F3F6" w14:textId="77777777" w:rsidR="00643EF4" w:rsidRPr="00FB21A1" w:rsidRDefault="00643EF4" w:rsidP="00643EF4">
      <w:pPr>
        <w:pStyle w:val="-3"/>
        <w:spacing w:before="120"/>
      </w:pPr>
      <w:r w:rsidRPr="00FB21A1">
        <w:t>ДЕМОГРАФИЧЕСКИЙ ЛАНДШАФТ ФОРМИРОВАНИЯ</w:t>
      </w:r>
      <w:r>
        <w:br/>
      </w:r>
      <w:r w:rsidRPr="00FB21A1">
        <w:t xml:space="preserve"> ТРУДОВЫХ РЕСУРСОВ СЕВЕРО-ЗАПАДА РОССИИ</w:t>
      </w:r>
    </w:p>
    <w:p w14:paraId="0ABBC5CA" w14:textId="77777777" w:rsidR="00643EF4" w:rsidRPr="00FB21A1" w:rsidRDefault="00643EF4" w:rsidP="00643EF4">
      <w:pPr>
        <w:pStyle w:val="-5"/>
      </w:pPr>
      <w:r w:rsidRPr="00FB21A1">
        <w:t>Т.С. Соловьева</w:t>
      </w:r>
    </w:p>
    <w:p w14:paraId="609F8A4E" w14:textId="77777777" w:rsidR="00643EF4" w:rsidRPr="00FB21A1" w:rsidRDefault="00643EF4" w:rsidP="00643EF4">
      <w:pPr>
        <w:pStyle w:val="-7"/>
        <w:rPr>
          <w:szCs w:val="22"/>
        </w:rPr>
      </w:pPr>
      <w:r w:rsidRPr="00FB21A1">
        <w:rPr>
          <w:color w:val="333333"/>
          <w:szCs w:val="22"/>
          <w:shd w:val="clear" w:color="auto" w:fill="FFFFFF"/>
        </w:rPr>
        <w:t>ФГБУН «</w:t>
      </w:r>
      <w:r w:rsidRPr="00FB21A1">
        <w:rPr>
          <w:szCs w:val="22"/>
        </w:rPr>
        <w:t>Вологодский научный центр Российской академии наук», (</w:t>
      </w:r>
      <w:r w:rsidRPr="00FB21A1">
        <w:rPr>
          <w:color w:val="333333"/>
          <w:szCs w:val="22"/>
          <w:shd w:val="clear" w:color="auto" w:fill="FFFFFF"/>
        </w:rPr>
        <w:t>Волнц РАН</w:t>
      </w:r>
      <w:r w:rsidRPr="00FB21A1">
        <w:rPr>
          <w:b/>
          <w:bCs/>
          <w:color w:val="333333"/>
          <w:szCs w:val="22"/>
          <w:shd w:val="clear" w:color="auto" w:fill="FFFFFF"/>
        </w:rPr>
        <w:t>),</w:t>
      </w:r>
      <w:r w:rsidRPr="00FB21A1">
        <w:rPr>
          <w:rFonts w:ascii="Arial" w:hAnsi="Arial" w:cs="Arial"/>
          <w:b/>
          <w:bCs/>
          <w:color w:val="333333"/>
          <w:szCs w:val="22"/>
          <w:shd w:val="clear" w:color="auto" w:fill="FFFFFF"/>
        </w:rPr>
        <w:t xml:space="preserve"> </w:t>
      </w:r>
      <w:r w:rsidRPr="00FB21A1">
        <w:rPr>
          <w:szCs w:val="22"/>
        </w:rPr>
        <w:t>г. Вологда</w:t>
      </w:r>
    </w:p>
    <w:p w14:paraId="6389CDD1" w14:textId="77777777" w:rsidR="00643EF4" w:rsidRPr="00FB21A1" w:rsidRDefault="00643EF4" w:rsidP="00643EF4">
      <w:pPr>
        <w:pStyle w:val="-9"/>
        <w:spacing w:before="120"/>
      </w:pPr>
      <w:r w:rsidRPr="00FB21A1">
        <w:t>Статья посвящена вопросам анализа демографической конъюнктуры регионов Северо-Западного федерального округа (количественных индикаторов,</w:t>
      </w:r>
      <w:r w:rsidRPr="00FB21A1">
        <w:rPr>
          <w:bCs/>
        </w:rPr>
        <w:t xml:space="preserve"> характеризующих состояние населения и протекающих в нём процессов на определённый момент времени)</w:t>
      </w:r>
      <w:r w:rsidRPr="00FB21A1">
        <w:t xml:space="preserve"> в контексте формирования трудовых ресурсов. Цель исследования заключается в оценке ключевых изменений в динамике демографических процессов с точки зрения их последствий для региональных рынков труда. Определено, что территория макрорегиона характеризуется сокращением объемов трудовых ресурсов и негативными трансформациями их структуры, что связано со снижением общей численности населения, суженным режимом его воспроизводства, а также постарением возрастной структуры. Научная новизна полученных результатов состоит в выявлении региональных различий в уровне демографических рисков функционирования рынков труда на основе типологии регионов Северо-Запада России. </w:t>
      </w:r>
    </w:p>
    <w:p w14:paraId="38A9B1F4" w14:textId="77777777" w:rsidR="00643EF4" w:rsidRPr="00FB21A1" w:rsidRDefault="00643EF4" w:rsidP="00643EF4">
      <w:pPr>
        <w:pStyle w:val="-b"/>
      </w:pPr>
      <w:r w:rsidRPr="00FB21A1">
        <w:rPr>
          <w:b/>
          <w:bCs/>
          <w:iCs/>
        </w:rPr>
        <w:t>Ключевые слова</w:t>
      </w:r>
      <w:r w:rsidRPr="00FB21A1">
        <w:rPr>
          <w:b/>
        </w:rPr>
        <w:t>:</w:t>
      </w:r>
      <w:r w:rsidRPr="00FB21A1">
        <w:t xml:space="preserve"> рынок труда, трудовые ресурсы, демографические процессы, демографические риски, предельно критические значения, Северо-Западный федеральный округ.</w:t>
      </w:r>
    </w:p>
    <w:p w14:paraId="602749A4" w14:textId="6D4126EB" w:rsidR="00643EF4" w:rsidRDefault="00643EF4"/>
    <w:p w14:paraId="777EFDED" w14:textId="5DE07757" w:rsidR="00643EF4" w:rsidRDefault="00643EF4"/>
    <w:p w14:paraId="074F2365" w14:textId="020D848E" w:rsidR="00643EF4" w:rsidRDefault="00643EF4"/>
    <w:p w14:paraId="5BA2EB2A" w14:textId="77777777" w:rsidR="00643EF4" w:rsidRDefault="00643EF4"/>
    <w:p w14:paraId="174F7CC3" w14:textId="33469AB1" w:rsidR="00643EF4" w:rsidRPr="00DA6540" w:rsidRDefault="00643EF4" w:rsidP="00643EF4">
      <w:pPr>
        <w:pStyle w:val="-f"/>
        <w:spacing w:before="0" w:after="0"/>
        <w:ind w:firstLine="0"/>
        <w:jc w:val="left"/>
        <w:rPr>
          <w:b w:val="0"/>
          <w:bCs/>
          <w:sz w:val="20"/>
          <w:szCs w:val="20"/>
        </w:rPr>
      </w:pPr>
      <w:r>
        <w:rPr>
          <w:b w:val="0"/>
          <w:bCs/>
          <w:noProof/>
          <w:sz w:val="20"/>
          <w:szCs w:val="20"/>
        </w:rPr>
        <mc:AlternateContent>
          <mc:Choice Requires="wps">
            <w:drawing>
              <wp:anchor distT="0" distB="0" distL="114300" distR="114300" simplePos="0" relativeHeight="251760640" behindDoc="0" locked="0" layoutInCell="1" allowOverlap="1" wp14:anchorId="67331594" wp14:editId="4DB1A653">
                <wp:simplePos x="0" y="0"/>
                <wp:positionH relativeFrom="column">
                  <wp:posOffset>-10795</wp:posOffset>
                </wp:positionH>
                <wp:positionV relativeFrom="paragraph">
                  <wp:posOffset>-262255</wp:posOffset>
                </wp:positionV>
                <wp:extent cx="4850130" cy="259080"/>
                <wp:effectExtent l="0" t="0" r="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FC89A" w14:textId="77777777" w:rsidR="00643EF4" w:rsidRPr="001A3FE9" w:rsidRDefault="00643EF4" w:rsidP="00643EF4">
                            <w:pPr>
                              <w:rPr>
                                <w:rFonts w:ascii="Arial" w:hAnsi="Arial" w:cs="Arial"/>
                                <w:i/>
                                <w:iCs/>
                                <w:spacing w:val="-10"/>
                                <w:sz w:val="16"/>
                                <w:szCs w:val="16"/>
                              </w:rPr>
                            </w:pPr>
                            <w:r w:rsidRPr="001A3FE9">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E92579">
                              <w:rPr>
                                <w:rFonts w:ascii="Arial" w:hAnsi="Arial" w:cs="Arial"/>
                                <w:i/>
                                <w:iCs/>
                                <w:spacing w:val="-10"/>
                                <w:sz w:val="16"/>
                                <w:szCs w:val="16"/>
                              </w:rPr>
                              <w:t>2025. №</w:t>
                            </w:r>
                            <w:r w:rsidRPr="00E92579">
                              <w:rPr>
                                <w:rFonts w:ascii="Arial" w:hAnsi="Arial" w:cs="Arial"/>
                                <w:i/>
                                <w:iCs/>
                                <w:spacing w:val="-10"/>
                                <w:sz w:val="16"/>
                                <w:szCs w:val="16"/>
                                <w:lang w:val="en-US"/>
                              </w:rPr>
                              <w:t> </w:t>
                            </w:r>
                            <w:r w:rsidRPr="00E92579">
                              <w:rPr>
                                <w:rFonts w:ascii="Arial" w:hAnsi="Arial" w:cs="Arial"/>
                                <w:i/>
                                <w:iCs/>
                                <w:spacing w:val="-10"/>
                                <w:sz w:val="16"/>
                                <w:szCs w:val="16"/>
                              </w:rPr>
                              <w:t>1(69).</w:t>
                            </w:r>
                            <w:r w:rsidRPr="001A3FE9">
                              <w:rPr>
                                <w:rFonts w:ascii="Arial" w:hAnsi="Arial" w:cs="Arial"/>
                                <w:i/>
                                <w:iCs/>
                                <w:spacing w:val="-10"/>
                                <w:sz w:val="16"/>
                                <w:szCs w:val="16"/>
                                <w:lang w:val="en-US"/>
                              </w:rPr>
                              <w:t xml:space="preserve"> </w:t>
                            </w:r>
                            <w:r w:rsidRPr="001A3FE9">
                              <w:rPr>
                                <w:rFonts w:ascii="Arial" w:hAnsi="Arial" w:cs="Arial"/>
                                <w:i/>
                                <w:iCs/>
                                <w:spacing w:val="-10"/>
                                <w:sz w:val="16"/>
                                <w:szCs w:val="16"/>
                              </w:rPr>
                              <w:t>С. 1</w:t>
                            </w:r>
                            <w:r>
                              <w:rPr>
                                <w:rFonts w:ascii="Arial" w:hAnsi="Arial" w:cs="Arial"/>
                                <w:i/>
                                <w:iCs/>
                                <w:spacing w:val="-10"/>
                                <w:sz w:val="16"/>
                                <w:szCs w:val="16"/>
                              </w:rPr>
                              <w:t>46</w:t>
                            </w:r>
                            <w:r w:rsidRPr="001A3FE9">
                              <w:rPr>
                                <w:rFonts w:ascii="Arial" w:hAnsi="Arial" w:cs="Arial"/>
                                <w:i/>
                                <w:iCs/>
                                <w:spacing w:val="-10"/>
                                <w:sz w:val="16"/>
                                <w:szCs w:val="16"/>
                              </w:rPr>
                              <w:t>–1</w:t>
                            </w:r>
                            <w:r>
                              <w:rPr>
                                <w:rFonts w:ascii="Arial" w:hAnsi="Arial" w:cs="Arial"/>
                                <w:i/>
                                <w:iCs/>
                                <w:spacing w:val="-10"/>
                                <w:sz w:val="16"/>
                                <w:szCs w:val="16"/>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1594" id="Надпись 63" o:spid="_x0000_s1038" type="#_x0000_t202" style="position:absolute;margin-left:-.85pt;margin-top:-20.65pt;width:381.9pt;height:20.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" stroked="f">
                <v:textbox inset="0,0,0,0">
                  <w:txbxContent>
                    <w:p w14:paraId="2DCFC89A" w14:textId="77777777" w:rsidR="00643EF4" w:rsidRPr="001A3FE9" w:rsidRDefault="00643EF4" w:rsidP="00643EF4">
                      <w:pPr>
                        <w:rPr>
                          <w:rFonts w:ascii="Arial" w:hAnsi="Arial" w:cs="Arial"/>
                          <w:i/>
                          <w:iCs/>
                          <w:spacing w:val="-10"/>
                          <w:sz w:val="16"/>
                          <w:szCs w:val="16"/>
                        </w:rPr>
                      </w:pPr>
                      <w:r w:rsidRPr="001A3FE9">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E92579">
                        <w:rPr>
                          <w:rFonts w:ascii="Arial" w:hAnsi="Arial" w:cs="Arial"/>
                          <w:i/>
                          <w:iCs/>
                          <w:spacing w:val="-10"/>
                          <w:sz w:val="16"/>
                          <w:szCs w:val="16"/>
                        </w:rPr>
                        <w:t>2025. №</w:t>
                      </w:r>
                      <w:r w:rsidRPr="00E92579">
                        <w:rPr>
                          <w:rFonts w:ascii="Arial" w:hAnsi="Arial" w:cs="Arial"/>
                          <w:i/>
                          <w:iCs/>
                          <w:spacing w:val="-10"/>
                          <w:sz w:val="16"/>
                          <w:szCs w:val="16"/>
                          <w:lang w:val="en-US"/>
                        </w:rPr>
                        <w:t> </w:t>
                      </w:r>
                      <w:r w:rsidRPr="00E92579">
                        <w:rPr>
                          <w:rFonts w:ascii="Arial" w:hAnsi="Arial" w:cs="Arial"/>
                          <w:i/>
                          <w:iCs/>
                          <w:spacing w:val="-10"/>
                          <w:sz w:val="16"/>
                          <w:szCs w:val="16"/>
                        </w:rPr>
                        <w:t>1(69).</w:t>
                      </w:r>
                      <w:r w:rsidRPr="001A3FE9">
                        <w:rPr>
                          <w:rFonts w:ascii="Arial" w:hAnsi="Arial" w:cs="Arial"/>
                          <w:i/>
                          <w:iCs/>
                          <w:spacing w:val="-10"/>
                          <w:sz w:val="16"/>
                          <w:szCs w:val="16"/>
                          <w:lang w:val="en-US"/>
                        </w:rPr>
                        <w:t xml:space="preserve"> </w:t>
                      </w:r>
                      <w:r w:rsidRPr="001A3FE9">
                        <w:rPr>
                          <w:rFonts w:ascii="Arial" w:hAnsi="Arial" w:cs="Arial"/>
                          <w:i/>
                          <w:iCs/>
                          <w:spacing w:val="-10"/>
                          <w:sz w:val="16"/>
                          <w:szCs w:val="16"/>
                        </w:rPr>
                        <w:t>С. 1</w:t>
                      </w:r>
                      <w:r>
                        <w:rPr>
                          <w:rFonts w:ascii="Arial" w:hAnsi="Arial" w:cs="Arial"/>
                          <w:i/>
                          <w:iCs/>
                          <w:spacing w:val="-10"/>
                          <w:sz w:val="16"/>
                          <w:szCs w:val="16"/>
                        </w:rPr>
                        <w:t>46</w:t>
                      </w:r>
                      <w:r w:rsidRPr="001A3FE9">
                        <w:rPr>
                          <w:rFonts w:ascii="Arial" w:hAnsi="Arial" w:cs="Arial"/>
                          <w:i/>
                          <w:iCs/>
                          <w:spacing w:val="-10"/>
                          <w:sz w:val="16"/>
                          <w:szCs w:val="16"/>
                        </w:rPr>
                        <w:t>–1</w:t>
                      </w:r>
                      <w:r>
                        <w:rPr>
                          <w:rFonts w:ascii="Arial" w:hAnsi="Arial" w:cs="Arial"/>
                          <w:i/>
                          <w:iCs/>
                          <w:spacing w:val="-10"/>
                          <w:sz w:val="16"/>
                          <w:szCs w:val="16"/>
                        </w:rPr>
                        <w:t>59</w:t>
                      </w:r>
                    </w:p>
                  </w:txbxContent>
                </v:textbox>
              </v:shape>
            </w:pict>
          </mc:Fallback>
        </mc:AlternateContent>
      </w:r>
      <w:r w:rsidRPr="00DA6540">
        <w:rPr>
          <w:b w:val="0"/>
          <w:bCs/>
          <w:sz w:val="20"/>
          <w:szCs w:val="20"/>
        </w:rPr>
        <w:t>УДК 330.11, 330.16</w:t>
      </w:r>
    </w:p>
    <w:p w14:paraId="5F71FCE2" w14:textId="77777777" w:rsidR="00643EF4" w:rsidRPr="004F668A" w:rsidRDefault="00643EF4" w:rsidP="00643EF4">
      <w:pPr>
        <w:pStyle w:val="-1"/>
        <w:tabs>
          <w:tab w:val="left" w:pos="5090"/>
        </w:tabs>
        <w:spacing w:before="0" w:after="0"/>
      </w:pPr>
      <w:r w:rsidRPr="0099104D">
        <w:rPr>
          <w:lang w:val="en-US"/>
        </w:rPr>
        <w:t>DOI</w:t>
      </w:r>
      <w:r w:rsidRPr="004F668A">
        <w:t>: 10.26456/2219-1453/</w:t>
      </w:r>
      <w:r w:rsidRPr="00E92579">
        <w:t>2025.1.</w:t>
      </w:r>
      <w:r>
        <w:t>146</w:t>
      </w:r>
      <w:r w:rsidRPr="004F668A">
        <w:t>–</w:t>
      </w:r>
      <w:r>
        <w:t xml:space="preserve">159 </w:t>
      </w:r>
    </w:p>
    <w:p w14:paraId="32FF6536" w14:textId="77777777" w:rsidR="00643EF4" w:rsidRPr="00626D7F" w:rsidRDefault="00643EF4" w:rsidP="00643EF4">
      <w:pPr>
        <w:pStyle w:val="-5"/>
        <w:rPr>
          <w:caps/>
          <w:kern w:val="32"/>
        </w:rPr>
      </w:pPr>
      <w:r w:rsidRPr="00626D7F">
        <w:rPr>
          <w:caps/>
          <w:kern w:val="32"/>
        </w:rPr>
        <w:t>ПРОБЛЕМА ПРОКРАСТИНАЦИИ В НЕЙРОЭКОНОМИКЕ</w:t>
      </w:r>
      <w:r>
        <w:rPr>
          <w:caps/>
          <w:kern w:val="32"/>
        </w:rPr>
        <w:br/>
      </w:r>
      <w:r w:rsidRPr="00626D7F">
        <w:rPr>
          <w:caps/>
          <w:kern w:val="32"/>
        </w:rPr>
        <w:t xml:space="preserve"> С ПОЗИЦИИ ЦЕННОСТНОГО АСПЕКТА ВРЕМЕНИ </w:t>
      </w:r>
    </w:p>
    <w:p w14:paraId="0ADA8CCE" w14:textId="77777777" w:rsidR="00643EF4" w:rsidRPr="00802FEB" w:rsidRDefault="00643EF4" w:rsidP="00643EF4">
      <w:pPr>
        <w:pStyle w:val="-5"/>
      </w:pPr>
      <w:r>
        <w:t>Е.А. Погребинская</w:t>
      </w:r>
    </w:p>
    <w:p w14:paraId="7D58798C" w14:textId="77777777" w:rsidR="00643EF4" w:rsidRDefault="00643EF4" w:rsidP="00643EF4">
      <w:pPr>
        <w:pStyle w:val="-7"/>
      </w:pPr>
      <w:r w:rsidRPr="00802FEB">
        <w:rPr>
          <w:vertAlign w:val="superscript"/>
        </w:rPr>
        <w:t>1</w:t>
      </w:r>
      <w:r w:rsidRPr="00802FEB">
        <w:t>Сеченовский Университет,</w:t>
      </w:r>
      <w:r>
        <w:t xml:space="preserve"> Москва</w:t>
      </w:r>
    </w:p>
    <w:p w14:paraId="463BF156" w14:textId="77777777" w:rsidR="00643EF4" w:rsidRDefault="00643EF4" w:rsidP="00643EF4">
      <w:pPr>
        <w:pStyle w:val="-7"/>
      </w:pPr>
      <w:r w:rsidRPr="00802FEB">
        <w:rPr>
          <w:vertAlign w:val="superscript"/>
        </w:rPr>
        <w:t>2</w:t>
      </w:r>
      <w:r w:rsidRPr="00802FEB">
        <w:t>Финансовый Университет при Правительстве РФ,</w:t>
      </w:r>
    </w:p>
    <w:p w14:paraId="04A6454A" w14:textId="77777777" w:rsidR="00643EF4" w:rsidRPr="00626D7F" w:rsidRDefault="00643EF4" w:rsidP="00643EF4">
      <w:pPr>
        <w:pStyle w:val="-9"/>
      </w:pPr>
      <w:r>
        <w:fldChar w:fldCharType="begin"/>
      </w:r>
      <w:r>
        <w:instrText xml:space="preserve"> MACROBUTTON  AcceptAllChangesInDoc </w:instrText>
      </w:r>
      <w:r>
        <w:fldChar w:fldCharType="end"/>
      </w:r>
      <w:r w:rsidRPr="00626D7F">
        <w:t xml:space="preserve">В статье рассматривается побочный эффект эксплуатации эмоционального капитала в виде прокрастинации, существенные отличия в оценках времени и влияние этих оценок на прокрастинацию. Выявление факторов, влияющих на прокрастинацию, позволяет подобрать основные рычаги управления факторами устойчивой макроэкономической среды и рабочим временем, что даст сокращение потерь общества от прокрастинации. Понимание природы прокрастинации и отдельные выводы могут быть использованы для минимизации последствий прокрастинации в академической среде. </w:t>
      </w:r>
    </w:p>
    <w:p w14:paraId="79BCE193" w14:textId="77777777" w:rsidR="00643EF4" w:rsidRPr="009355A8" w:rsidRDefault="00643EF4" w:rsidP="00643EF4">
      <w:pPr>
        <w:pStyle w:val="-b"/>
      </w:pPr>
      <w:r w:rsidRPr="00C5365F">
        <w:rPr>
          <w:b/>
          <w:bCs/>
          <w:iCs/>
        </w:rPr>
        <w:t>Ключевые слова</w:t>
      </w:r>
      <w:r w:rsidRPr="00C5365F">
        <w:rPr>
          <w:b/>
        </w:rPr>
        <w:t>:</w:t>
      </w:r>
      <w:r w:rsidRPr="00C5365F">
        <w:t xml:space="preserve"> ценность времени, добавленная стоимость времени, эффекты восприятия времени, прокрастинация, эмоциональный интеллект</w:t>
      </w:r>
      <w:r>
        <w:t>.</w:t>
      </w:r>
    </w:p>
    <w:p w14:paraId="7F164838" w14:textId="66FA0C64" w:rsidR="00643EF4" w:rsidRDefault="00643EF4"/>
    <w:p w14:paraId="21BA3444" w14:textId="7F73E9AB" w:rsidR="00643EF4" w:rsidRDefault="00643EF4"/>
    <w:p w14:paraId="1B0C0D5A" w14:textId="05A630BF" w:rsidR="00643EF4" w:rsidRPr="00541179" w:rsidRDefault="00643EF4" w:rsidP="00643EF4">
      <w:pPr>
        <w:jc w:val="center"/>
        <w:rPr>
          <w:b/>
          <w:caps/>
          <w:noProof/>
          <w:sz w:val="21"/>
          <w:szCs w:val="21"/>
          <w:u w:val="double"/>
        </w:rPr>
      </w:pPr>
      <w:r>
        <w:rPr>
          <w:b/>
          <w:caps/>
          <w:noProof/>
          <w:sz w:val="21"/>
          <w:szCs w:val="21"/>
          <w:u w:val="double"/>
        </w:rPr>
        <w:lastRenderedPageBreak/>
        <mc:AlternateContent>
          <mc:Choice Requires="wps">
            <w:drawing>
              <wp:anchor distT="0" distB="0" distL="114300" distR="114300" simplePos="0" relativeHeight="251762688" behindDoc="0" locked="0" layoutInCell="1" allowOverlap="1" wp14:anchorId="37B5DD54" wp14:editId="065F0096">
                <wp:simplePos x="0" y="0"/>
                <wp:positionH relativeFrom="column">
                  <wp:posOffset>-4445</wp:posOffset>
                </wp:positionH>
                <wp:positionV relativeFrom="paragraph">
                  <wp:posOffset>-224155</wp:posOffset>
                </wp:positionV>
                <wp:extent cx="4926330" cy="259080"/>
                <wp:effectExtent l="4445" t="0" r="3175" b="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89F81" w14:textId="77777777" w:rsidR="00643EF4" w:rsidRPr="001A3FE9" w:rsidRDefault="00643EF4" w:rsidP="00643EF4">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1673E4">
                              <w:rPr>
                                <w:rFonts w:ascii="Arial" w:hAnsi="Arial" w:cs="Arial"/>
                                <w:i/>
                                <w:iCs/>
                                <w:spacing w:val="-8"/>
                                <w:sz w:val="16"/>
                                <w:szCs w:val="16"/>
                              </w:rPr>
                              <w:t>. 2025. №</w:t>
                            </w:r>
                            <w:r w:rsidRPr="001673E4">
                              <w:rPr>
                                <w:rFonts w:ascii="Arial" w:hAnsi="Arial" w:cs="Arial"/>
                                <w:i/>
                                <w:iCs/>
                                <w:spacing w:val="-8"/>
                                <w:sz w:val="16"/>
                                <w:szCs w:val="16"/>
                                <w:lang w:val="en-US"/>
                              </w:rPr>
                              <w:t> </w:t>
                            </w:r>
                            <w:r w:rsidRPr="001673E4">
                              <w:rPr>
                                <w:rFonts w:ascii="Arial" w:hAnsi="Arial" w:cs="Arial"/>
                                <w:i/>
                                <w:iCs/>
                                <w:spacing w:val="-8"/>
                                <w:sz w:val="16"/>
                                <w:szCs w:val="16"/>
                              </w:rPr>
                              <w:t>1(69).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С. 1</w:t>
                            </w:r>
                            <w:r>
                              <w:rPr>
                                <w:rFonts w:ascii="Arial" w:hAnsi="Arial" w:cs="Arial"/>
                                <w:i/>
                                <w:iCs/>
                                <w:spacing w:val="-10"/>
                                <w:sz w:val="16"/>
                                <w:szCs w:val="16"/>
                              </w:rPr>
                              <w:t>60</w:t>
                            </w:r>
                            <w:r w:rsidRPr="001A3FE9">
                              <w:rPr>
                                <w:rFonts w:ascii="Arial" w:hAnsi="Arial" w:cs="Arial"/>
                                <w:i/>
                                <w:iCs/>
                                <w:spacing w:val="-10"/>
                                <w:sz w:val="16"/>
                                <w:szCs w:val="16"/>
                              </w:rPr>
                              <w:t>–1</w:t>
                            </w:r>
                            <w:r>
                              <w:rPr>
                                <w:rFonts w:ascii="Arial" w:hAnsi="Arial" w:cs="Arial"/>
                                <w:i/>
                                <w:iCs/>
                                <w:spacing w:val="-10"/>
                                <w:sz w:val="16"/>
                                <w:szCs w:val="16"/>
                              </w:rP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DD54" id="Надпись 64" o:spid="_x0000_s1039" type="#_x0000_t202" style="position:absolute;left:0;text-align:left;margin-left:-.35pt;margin-top:-17.65pt;width:387.9pt;height:20.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" stroked="f">
                <v:textbox inset="0,0,0,0">
                  <w:txbxContent>
                    <w:p w14:paraId="56F89F81" w14:textId="77777777" w:rsidR="00643EF4" w:rsidRPr="001A3FE9" w:rsidRDefault="00643EF4" w:rsidP="00643EF4">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1673E4">
                        <w:rPr>
                          <w:rFonts w:ascii="Arial" w:hAnsi="Arial" w:cs="Arial"/>
                          <w:i/>
                          <w:iCs/>
                          <w:spacing w:val="-8"/>
                          <w:sz w:val="16"/>
                          <w:szCs w:val="16"/>
                        </w:rPr>
                        <w:t>. 2025. №</w:t>
                      </w:r>
                      <w:r w:rsidRPr="001673E4">
                        <w:rPr>
                          <w:rFonts w:ascii="Arial" w:hAnsi="Arial" w:cs="Arial"/>
                          <w:i/>
                          <w:iCs/>
                          <w:spacing w:val="-8"/>
                          <w:sz w:val="16"/>
                          <w:szCs w:val="16"/>
                          <w:lang w:val="en-US"/>
                        </w:rPr>
                        <w:t> </w:t>
                      </w:r>
                      <w:r w:rsidRPr="001673E4">
                        <w:rPr>
                          <w:rFonts w:ascii="Arial" w:hAnsi="Arial" w:cs="Arial"/>
                          <w:i/>
                          <w:iCs/>
                          <w:spacing w:val="-8"/>
                          <w:sz w:val="16"/>
                          <w:szCs w:val="16"/>
                        </w:rPr>
                        <w:t>1(69).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С. 1</w:t>
                      </w:r>
                      <w:r>
                        <w:rPr>
                          <w:rFonts w:ascii="Arial" w:hAnsi="Arial" w:cs="Arial"/>
                          <w:i/>
                          <w:iCs/>
                          <w:spacing w:val="-10"/>
                          <w:sz w:val="16"/>
                          <w:szCs w:val="16"/>
                        </w:rPr>
                        <w:t>60</w:t>
                      </w:r>
                      <w:r w:rsidRPr="001A3FE9">
                        <w:rPr>
                          <w:rFonts w:ascii="Arial" w:hAnsi="Arial" w:cs="Arial"/>
                          <w:i/>
                          <w:iCs/>
                          <w:spacing w:val="-10"/>
                          <w:sz w:val="16"/>
                          <w:szCs w:val="16"/>
                        </w:rPr>
                        <w:t>–1</w:t>
                      </w:r>
                      <w:r>
                        <w:rPr>
                          <w:rFonts w:ascii="Arial" w:hAnsi="Arial" w:cs="Arial"/>
                          <w:i/>
                          <w:iCs/>
                          <w:spacing w:val="-10"/>
                          <w:sz w:val="16"/>
                          <w:szCs w:val="16"/>
                        </w:rPr>
                        <w:t>73</w:t>
                      </w:r>
                    </w:p>
                  </w:txbxContent>
                </v:textbox>
              </v:shape>
            </w:pict>
          </mc:Fallback>
        </mc:AlternateContent>
      </w:r>
      <w:r w:rsidRPr="004F668A">
        <w:rPr>
          <w:b/>
          <w:caps/>
          <w:noProof/>
          <w:sz w:val="21"/>
          <w:szCs w:val="21"/>
          <w:u w:val="double"/>
        </w:rPr>
        <w:t>ГОСУДАРСТВЕННОЕ РЕГУЛИРОВАНИЕ ЭКОНОМИКИ</w:t>
      </w:r>
    </w:p>
    <w:p w14:paraId="38690858" w14:textId="77777777" w:rsidR="00643EF4" w:rsidRPr="00985665" w:rsidRDefault="00643EF4" w:rsidP="00643EF4">
      <w:pPr>
        <w:spacing w:before="120"/>
        <w:rPr>
          <w:sz w:val="20"/>
          <w:szCs w:val="20"/>
        </w:rPr>
      </w:pPr>
      <w:r w:rsidRPr="00985665">
        <w:rPr>
          <w:sz w:val="20"/>
          <w:szCs w:val="20"/>
        </w:rPr>
        <w:t>УДК 330.8</w:t>
      </w:r>
    </w:p>
    <w:p w14:paraId="3071D8DC" w14:textId="77777777" w:rsidR="00643EF4" w:rsidRPr="004F668A" w:rsidRDefault="00643EF4" w:rsidP="00643EF4">
      <w:pPr>
        <w:pStyle w:val="-1"/>
        <w:tabs>
          <w:tab w:val="left" w:pos="5090"/>
        </w:tabs>
        <w:spacing w:before="0" w:after="0"/>
      </w:pPr>
      <w:r w:rsidRPr="0099104D">
        <w:rPr>
          <w:lang w:val="en-US"/>
        </w:rPr>
        <w:t>DOI</w:t>
      </w:r>
      <w:r w:rsidRPr="004F668A">
        <w:t>: 10.26456/2219-</w:t>
      </w:r>
      <w:r w:rsidRPr="000E6736">
        <w:t>1453/2025.1.</w:t>
      </w:r>
      <w:r>
        <w:t>160</w:t>
      </w:r>
      <w:r w:rsidRPr="004F668A">
        <w:t>–</w:t>
      </w:r>
      <w:r>
        <w:t xml:space="preserve">173 </w:t>
      </w:r>
    </w:p>
    <w:p w14:paraId="1A992EF0" w14:textId="77777777" w:rsidR="00643EF4" w:rsidRPr="00A949D1" w:rsidRDefault="00643EF4" w:rsidP="00643EF4">
      <w:pPr>
        <w:pStyle w:val="-5"/>
        <w:rPr>
          <w:rStyle w:val="-10"/>
          <w:rFonts w:ascii="Times New Roman Полужирный" w:hAnsi="Times New Roman Полужирный"/>
          <w:b/>
          <w:bCs w:val="0"/>
          <w:spacing w:val="-10"/>
        </w:rPr>
      </w:pPr>
      <w:r w:rsidRPr="00A949D1">
        <w:rPr>
          <w:rStyle w:val="-10"/>
          <w:rFonts w:ascii="Times New Roman Полужирный" w:hAnsi="Times New Roman Полужирный"/>
          <w:bCs w:val="0"/>
          <w:spacing w:val="-10"/>
        </w:rPr>
        <w:t>Реакция властей США на крах фондового рынка 1929-го</w:t>
      </w:r>
      <w:r w:rsidRPr="00B529F9">
        <w:rPr>
          <w:rStyle w:val="-10"/>
          <w:rFonts w:ascii="Calibri" w:hAnsi="Calibri"/>
          <w:bCs w:val="0"/>
          <w:spacing w:val="-10"/>
        </w:rPr>
        <w:br/>
      </w:r>
      <w:r w:rsidRPr="00A949D1">
        <w:rPr>
          <w:rStyle w:val="-10"/>
          <w:rFonts w:ascii="Times New Roman Полужирный" w:hAnsi="Times New Roman Полужирный"/>
          <w:bCs w:val="0"/>
          <w:spacing w:val="-10"/>
        </w:rPr>
        <w:t xml:space="preserve"> года как положительный исторический пример</w:t>
      </w:r>
      <w:r w:rsidRPr="00B529F9">
        <w:rPr>
          <w:rStyle w:val="-10"/>
          <w:rFonts w:ascii="Calibri" w:hAnsi="Calibri"/>
          <w:bCs w:val="0"/>
          <w:spacing w:val="-10"/>
        </w:rPr>
        <w:br/>
      </w:r>
      <w:r w:rsidRPr="00A949D1">
        <w:rPr>
          <w:rStyle w:val="-10"/>
          <w:rFonts w:ascii="Times New Roman Полужирный" w:hAnsi="Times New Roman Полужирный"/>
          <w:bCs w:val="0"/>
          <w:spacing w:val="-10"/>
        </w:rPr>
        <w:t xml:space="preserve"> подхода к управлению в кризисных условиях </w:t>
      </w:r>
    </w:p>
    <w:p w14:paraId="01AA7DD1" w14:textId="77777777" w:rsidR="00643EF4" w:rsidRPr="00A949D1" w:rsidRDefault="00643EF4" w:rsidP="00643EF4">
      <w:pPr>
        <w:pStyle w:val="-5"/>
        <w:rPr>
          <w:vertAlign w:val="superscript"/>
        </w:rPr>
      </w:pPr>
      <w:r w:rsidRPr="00A949D1">
        <w:t>А.В. Тебекин</w:t>
      </w:r>
      <w:r w:rsidRPr="00A949D1">
        <w:rPr>
          <w:vertAlign w:val="superscript"/>
        </w:rPr>
        <w:t>1</w:t>
      </w:r>
      <w:r w:rsidRPr="00A949D1">
        <w:t>, Л.А. Юнусов</w:t>
      </w:r>
      <w:r w:rsidRPr="00A949D1">
        <w:rPr>
          <w:vertAlign w:val="superscript"/>
        </w:rPr>
        <w:t>2</w:t>
      </w:r>
    </w:p>
    <w:p w14:paraId="04A95920" w14:textId="77777777" w:rsidR="00643EF4" w:rsidRPr="00A949D1" w:rsidRDefault="00643EF4" w:rsidP="00643EF4">
      <w:pPr>
        <w:pStyle w:val="-7"/>
      </w:pPr>
      <w:r w:rsidRPr="00A949D1">
        <w:rPr>
          <w:vertAlign w:val="superscript"/>
        </w:rPr>
        <w:t>1</w:t>
      </w:r>
      <w:r w:rsidRPr="00A949D1">
        <w:t xml:space="preserve">ФГБОУ ВО «Московский государственный университет </w:t>
      </w:r>
      <w:r w:rsidRPr="00A949D1">
        <w:br/>
        <w:t>имени М.В. Ломоносова», г. Москва</w:t>
      </w:r>
    </w:p>
    <w:p w14:paraId="6FCCDBD1" w14:textId="77777777" w:rsidR="00643EF4" w:rsidRPr="00A949D1" w:rsidRDefault="00643EF4" w:rsidP="00643EF4">
      <w:pPr>
        <w:pStyle w:val="-7"/>
      </w:pPr>
      <w:r w:rsidRPr="00A949D1">
        <w:rPr>
          <w:shd w:val="clear" w:color="auto" w:fill="FFFFFF"/>
          <w:vertAlign w:val="superscript"/>
        </w:rPr>
        <w:t>2</w:t>
      </w:r>
      <w:r w:rsidRPr="00A949D1">
        <w:rPr>
          <w:shd w:val="clear" w:color="auto" w:fill="FFFFFF"/>
        </w:rPr>
        <w:t>Московский государственный институт международных отношений (Университет) МИД России (МГИМО), г. Москва</w:t>
      </w:r>
    </w:p>
    <w:p w14:paraId="2119E4CB" w14:textId="77777777" w:rsidR="00643EF4" w:rsidRPr="00A949D1" w:rsidRDefault="00643EF4" w:rsidP="00643EF4">
      <w:pPr>
        <w:pStyle w:val="-9"/>
        <w:spacing w:line="228" w:lineRule="auto"/>
        <w:rPr>
          <w:shd w:val="clear" w:color="auto" w:fill="FFFFFF"/>
        </w:rPr>
      </w:pPr>
      <w:r w:rsidRPr="00A949D1">
        <w:t xml:space="preserve">Актуальность представленного исследования определяется тем, что в условиях современного мирового экономического кризиса, финансовая фаза которого еще только ожидается в ближайшие годы, крайне важно аккумулировать и осмыслить позитивный исторический опыт преодоления подобного рода кризисов, ярким примером которого без сомнения является кризис Великой депрессии столетней давности. Целью исследования является анализ подхода к управлению национальной экономикой властями США после краха фондового рынка 1929-го года, ознаменовавшего начало Великой депрессии, с точки зрения возможностей использования указанного опыта при управлении процессом преодоления мирового экономического кризиса российской экономикой в современных условиях. Научная новизна полученных результатов заключается в систематизации и теоретико-методологическом анализе шагов, которые предпринял президент США Г. Гувер после краха фондового рынка в </w:t>
      </w:r>
      <w:r w:rsidRPr="00A949D1">
        <w:rPr>
          <w:shd w:val="clear" w:color="auto" w:fill="FFFFFF"/>
        </w:rPr>
        <w:t xml:space="preserve">Чёрный четверг 24 октября 1929 г. для преодоления кризиса, включая: объединение лидеров бизнес-сообщества для целей общественного благосостояния; ослабление Федеральной резервной системой США политики кредитования фондового рынка; достижение уступок руководителями промышленности в части сохранения в период кризиса неизменной заработной платы рабочих; организацию поддержки цен на сельскохозяйственную продукцию;  попытки развития экономики страны путём наращивания объемов капитального инфраструктурного строительства за счет дополнительного финансирования. Практическая значимость работы заключается в возможности использования рассмотренного опыта в преодолении текущего экономического кризиса в национальной экономике. </w:t>
      </w:r>
    </w:p>
    <w:p w14:paraId="796AFE75" w14:textId="77777777" w:rsidR="00643EF4" w:rsidRPr="00A949D1" w:rsidRDefault="00643EF4" w:rsidP="00643EF4">
      <w:pPr>
        <w:pStyle w:val="-b"/>
        <w:spacing w:line="228" w:lineRule="auto"/>
      </w:pPr>
      <w:r w:rsidRPr="00A949D1">
        <w:rPr>
          <w:b/>
          <w:bCs/>
        </w:rPr>
        <w:t xml:space="preserve">Ключевые слова: </w:t>
      </w:r>
      <w:r w:rsidRPr="00A949D1">
        <w:rPr>
          <w:spacing w:val="-6"/>
        </w:rPr>
        <w:t>реакция властей США, крах фондового рынка 1929-го г., подход к управлению в кризисных условиях</w:t>
      </w:r>
      <w:r w:rsidRPr="00A949D1">
        <w:t>.</w:t>
      </w:r>
    </w:p>
    <w:p w14:paraId="1CD84494" w14:textId="6351151D" w:rsidR="00643EF4" w:rsidRDefault="00643EF4"/>
    <w:p w14:paraId="38A3EE20" w14:textId="64318733" w:rsidR="00643EF4" w:rsidRDefault="00643EF4"/>
    <w:p w14:paraId="5B1C894A" w14:textId="77777777" w:rsidR="004E5643" w:rsidRDefault="004E5643"/>
    <w:p w14:paraId="1E550E38" w14:textId="400F34DD" w:rsidR="00643EF4" w:rsidRDefault="00643EF4"/>
    <w:bookmarkStart w:id="2" w:name="_Hlk186795979"/>
    <w:p w14:paraId="6B8B69EB" w14:textId="783BA7BF" w:rsidR="004E5643" w:rsidRPr="00246E99" w:rsidRDefault="004E5643" w:rsidP="004E5643">
      <w:pPr>
        <w:spacing w:before="120"/>
        <w:jc w:val="center"/>
        <w:rPr>
          <w:b/>
          <w:caps/>
          <w:noProof/>
          <w:sz w:val="22"/>
          <w:szCs w:val="22"/>
          <w:u w:val="double"/>
        </w:rPr>
      </w:pPr>
      <w:r>
        <w:rPr>
          <w:i/>
          <w:noProof/>
          <w:sz w:val="22"/>
        </w:rPr>
        <mc:AlternateContent>
          <mc:Choice Requires="wps">
            <w:drawing>
              <wp:anchor distT="0" distB="0" distL="114300" distR="114300" simplePos="0" relativeHeight="251764736" behindDoc="0" locked="0" layoutInCell="1" allowOverlap="1" wp14:anchorId="4DB5354D" wp14:editId="6E7E2418">
                <wp:simplePos x="0" y="0"/>
                <wp:positionH relativeFrom="column">
                  <wp:posOffset>-36195</wp:posOffset>
                </wp:positionH>
                <wp:positionV relativeFrom="paragraph">
                  <wp:posOffset>-263525</wp:posOffset>
                </wp:positionV>
                <wp:extent cx="4926330" cy="259080"/>
                <wp:effectExtent l="1270" t="0" r="0" b="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ABB97" w14:textId="77777777" w:rsidR="004E5643" w:rsidRPr="001A3FE9" w:rsidRDefault="004E5643" w:rsidP="004E5643">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1A3FE9">
                              <w:rPr>
                                <w:rFonts w:ascii="Arial" w:hAnsi="Arial" w:cs="Arial"/>
                                <w:i/>
                                <w:iCs/>
                                <w:spacing w:val="-8"/>
                                <w:sz w:val="16"/>
                                <w:szCs w:val="16"/>
                              </w:rPr>
                              <w:t>. 2025. № 1 (69).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 xml:space="preserve">С. </w:t>
                            </w:r>
                            <w:r>
                              <w:rPr>
                                <w:rFonts w:ascii="Arial" w:hAnsi="Arial" w:cs="Arial"/>
                                <w:i/>
                                <w:iCs/>
                                <w:spacing w:val="-10"/>
                                <w:sz w:val="16"/>
                                <w:szCs w:val="16"/>
                              </w:rPr>
                              <w:t>174</w:t>
                            </w:r>
                            <w:r w:rsidRPr="001A3FE9">
                              <w:rPr>
                                <w:rFonts w:ascii="Arial" w:hAnsi="Arial" w:cs="Arial"/>
                                <w:i/>
                                <w:iCs/>
                                <w:spacing w:val="-10"/>
                                <w:sz w:val="16"/>
                                <w:szCs w:val="16"/>
                              </w:rPr>
                              <w:t>–</w:t>
                            </w:r>
                            <w:r>
                              <w:rPr>
                                <w:rFonts w:ascii="Arial" w:hAnsi="Arial" w:cs="Arial"/>
                                <w:i/>
                                <w:iCs/>
                                <w:spacing w:val="-10"/>
                                <w:sz w:val="16"/>
                                <w:szCs w:val="16"/>
                              </w:rPr>
                              <w:t>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5354D" id="Надпись 65" o:spid="_x0000_s1040" type="#_x0000_t202" style="position:absolute;left:0;text-align:left;margin-left:-2.85pt;margin-top:-20.75pt;width:387.9pt;height:20.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" stroked="f">
                <v:textbox inset="0,0,0,0">
                  <w:txbxContent>
                    <w:p w14:paraId="3BCABB97" w14:textId="77777777" w:rsidR="004E5643" w:rsidRPr="001A3FE9" w:rsidRDefault="004E5643" w:rsidP="004E5643">
                      <w:pPr>
                        <w:rPr>
                          <w:rFonts w:ascii="Arial" w:hAnsi="Arial" w:cs="Arial"/>
                          <w:i/>
                          <w:iCs/>
                          <w:spacing w:val="-8"/>
                          <w:sz w:val="16"/>
                          <w:szCs w:val="16"/>
                        </w:rPr>
                      </w:pPr>
                      <w:r w:rsidRPr="001A3FE9">
                        <w:rPr>
                          <w:rFonts w:ascii="Arial" w:hAnsi="Arial" w:cs="Arial"/>
                          <w:i/>
                          <w:iCs/>
                          <w:spacing w:val="-10"/>
                          <w:sz w:val="16"/>
                          <w:szCs w:val="16"/>
                        </w:rPr>
                        <w:t>Вестник Тверского государственного университета</w:t>
                      </w:r>
                      <w:r w:rsidRPr="001A3FE9">
                        <w:rPr>
                          <w:rFonts w:ascii="Arial" w:hAnsi="Arial" w:cs="Arial"/>
                          <w:i/>
                          <w:iCs/>
                          <w:spacing w:val="-8"/>
                          <w:sz w:val="16"/>
                          <w:szCs w:val="16"/>
                        </w:rPr>
                        <w:t xml:space="preserve">. Серия: </w:t>
                      </w:r>
                      <w:r w:rsidRPr="001A3FE9">
                        <w:rPr>
                          <w:rFonts w:ascii="Arial" w:hAnsi="Arial" w:cs="Arial"/>
                          <w:i/>
                          <w:iCs/>
                          <w:spacing w:val="-10"/>
                          <w:sz w:val="16"/>
                          <w:szCs w:val="16"/>
                        </w:rPr>
                        <w:t>Экономика и управление</w:t>
                      </w:r>
                      <w:r w:rsidRPr="001A3FE9">
                        <w:rPr>
                          <w:rFonts w:ascii="Arial" w:hAnsi="Arial" w:cs="Arial"/>
                          <w:i/>
                          <w:iCs/>
                          <w:spacing w:val="-8"/>
                          <w:sz w:val="16"/>
                          <w:szCs w:val="16"/>
                        </w:rPr>
                        <w:t>. 2025. № 1 (69).</w:t>
                      </w:r>
                      <w:r w:rsidRPr="001A3FE9">
                        <w:rPr>
                          <w:rFonts w:ascii="Arial" w:hAnsi="Arial" w:cs="Arial"/>
                          <w:i/>
                          <w:iCs/>
                          <w:spacing w:val="-8"/>
                          <w:sz w:val="16"/>
                          <w:szCs w:val="16"/>
                          <w:lang w:val="en-US"/>
                        </w:rPr>
                        <w:t xml:space="preserve"> </w:t>
                      </w:r>
                      <w:r w:rsidRPr="001A3FE9">
                        <w:rPr>
                          <w:rFonts w:ascii="Arial" w:hAnsi="Arial" w:cs="Arial"/>
                          <w:i/>
                          <w:iCs/>
                          <w:spacing w:val="-10"/>
                          <w:sz w:val="16"/>
                          <w:szCs w:val="16"/>
                        </w:rPr>
                        <w:t xml:space="preserve">С. </w:t>
                      </w:r>
                      <w:r>
                        <w:rPr>
                          <w:rFonts w:ascii="Arial" w:hAnsi="Arial" w:cs="Arial"/>
                          <w:i/>
                          <w:iCs/>
                          <w:spacing w:val="-10"/>
                          <w:sz w:val="16"/>
                          <w:szCs w:val="16"/>
                        </w:rPr>
                        <w:t>174</w:t>
                      </w:r>
                      <w:r w:rsidRPr="001A3FE9">
                        <w:rPr>
                          <w:rFonts w:ascii="Arial" w:hAnsi="Arial" w:cs="Arial"/>
                          <w:i/>
                          <w:iCs/>
                          <w:spacing w:val="-10"/>
                          <w:sz w:val="16"/>
                          <w:szCs w:val="16"/>
                        </w:rPr>
                        <w:t>–</w:t>
                      </w:r>
                      <w:r>
                        <w:rPr>
                          <w:rFonts w:ascii="Arial" w:hAnsi="Arial" w:cs="Arial"/>
                          <w:i/>
                          <w:iCs/>
                          <w:spacing w:val="-10"/>
                          <w:sz w:val="16"/>
                          <w:szCs w:val="16"/>
                        </w:rPr>
                        <w:t>184</w:t>
                      </w:r>
                    </w:p>
                  </w:txbxContent>
                </v:textbox>
              </v:shape>
            </w:pict>
          </mc:Fallback>
        </mc:AlternateContent>
      </w:r>
      <w:r w:rsidRPr="00246E99">
        <w:rPr>
          <w:b/>
          <w:caps/>
          <w:noProof/>
          <w:sz w:val="22"/>
          <w:szCs w:val="22"/>
          <w:u w:val="double"/>
        </w:rPr>
        <w:t>труды молодых ученых</w:t>
      </w:r>
    </w:p>
    <w:bookmarkEnd w:id="2"/>
    <w:p w14:paraId="5E6B42F2" w14:textId="77777777" w:rsidR="004E5643" w:rsidRPr="00246E99" w:rsidRDefault="004E5643" w:rsidP="004E5643">
      <w:pPr>
        <w:pStyle w:val="-1"/>
        <w:spacing w:before="240" w:after="0"/>
        <w:rPr>
          <w:szCs w:val="22"/>
        </w:rPr>
      </w:pPr>
      <w:r w:rsidRPr="00246E99">
        <w:rPr>
          <w:szCs w:val="22"/>
        </w:rPr>
        <w:t xml:space="preserve">УДК </w:t>
      </w:r>
      <w:bookmarkStart w:id="3" w:name="_Hlk192684489"/>
      <w:r w:rsidRPr="00C03A1A">
        <w:rPr>
          <w:szCs w:val="22"/>
        </w:rPr>
        <w:t>336.763.52</w:t>
      </w:r>
      <w:bookmarkEnd w:id="3"/>
    </w:p>
    <w:p w14:paraId="53F43161" w14:textId="77777777" w:rsidR="004E5643" w:rsidRDefault="004E5643" w:rsidP="004E5643">
      <w:pPr>
        <w:pStyle w:val="-1"/>
        <w:spacing w:before="0"/>
      </w:pPr>
      <w:r w:rsidRPr="00246E99">
        <w:rPr>
          <w:caps/>
        </w:rPr>
        <w:t>doi</w:t>
      </w:r>
      <w:r w:rsidRPr="00246E99">
        <w:t>: 10.26456/2219-1453</w:t>
      </w:r>
      <w:r w:rsidRPr="00D06D0E">
        <w:t>/2025.1.1</w:t>
      </w:r>
      <w:r>
        <w:t>74</w:t>
      </w:r>
      <w:r w:rsidRPr="00246E99">
        <w:t>–1</w:t>
      </w:r>
      <w:r>
        <w:t>84</w:t>
      </w:r>
    </w:p>
    <w:p w14:paraId="5A172C8E" w14:textId="77777777" w:rsidR="004E5643" w:rsidRPr="00C64197" w:rsidRDefault="004E5643" w:rsidP="004E5643">
      <w:pPr>
        <w:pStyle w:val="-5"/>
      </w:pPr>
      <w:bookmarkStart w:id="4" w:name="_Hlk192240773"/>
      <w:r w:rsidRPr="00C64197">
        <w:rPr>
          <w:rFonts w:ascii="Times New Roman ??????????" w:hAnsi="Times New Roman ??????????"/>
          <w:spacing w:val="-8"/>
          <w:sz w:val="23"/>
          <w:szCs w:val="23"/>
        </w:rPr>
        <w:t>ОЦЕНКА ВЛИЯНИЯ ВОЛАТИЛЬНОСТИ АКЦИЙ НА BID-ASK СПРЕД</w:t>
      </w:r>
      <w:r w:rsidRPr="00C64197">
        <w:t xml:space="preserve"> Д.А. Патласов</w:t>
      </w:r>
    </w:p>
    <w:p w14:paraId="46152704" w14:textId="77777777" w:rsidR="004E5643" w:rsidRPr="00C64197" w:rsidRDefault="004E5643" w:rsidP="004E5643">
      <w:pPr>
        <w:pStyle w:val="-7"/>
        <w:rPr>
          <w:rFonts w:ascii="Calibri" w:hAnsi="Calibri"/>
          <w:spacing w:val="-8"/>
          <w:sz w:val="23"/>
          <w:szCs w:val="23"/>
        </w:rPr>
      </w:pPr>
      <w:r w:rsidRPr="00C64197">
        <w:t>ФГАОУ ВО «Пермский Государственный Национальный Исследовательский Университет» (ПГНИУ), Россия, г. Пермь</w:t>
      </w:r>
    </w:p>
    <w:bookmarkEnd w:id="4"/>
    <w:p w14:paraId="34869FB8" w14:textId="77777777" w:rsidR="004E5643" w:rsidRPr="00C64197" w:rsidRDefault="004E5643" w:rsidP="004E5643">
      <w:pPr>
        <w:pStyle w:val="-9"/>
      </w:pPr>
      <w:r w:rsidRPr="00C64197">
        <w:lastRenderedPageBreak/>
        <w:fldChar w:fldCharType="begin"/>
      </w:r>
      <w:r w:rsidRPr="00C64197">
        <w:instrText xml:space="preserve"> MACROBUTTON  AcceptAllChangesInDoc </w:instrText>
      </w:r>
      <w:r w:rsidRPr="00C64197">
        <w:fldChar w:fldCharType="end"/>
      </w:r>
      <w:r w:rsidRPr="00C64197">
        <w:t>Целью исследования является оценка влияния волатильности акций на bid-ask спреды на финансовых рынках. Волатильность акций, характеризующая изменчивость и колебания цен на акции, является одним из важнейших факторов, влияющих на эффективность и ликвидность рынков. Акции с высокой волатильностью могут вызвать увеличение разницы между ценой покупки и продажи, что в свою очередь может повлиять на доходность торговли и bid-ask спред – разницу между ценой продажи и покупки. В статье представлены результаты исследования, основанного на анализе данных акций различных компаний США. Новизна работы заключается в том, что для проведения подобного анализа были использованы методы эконометрического моделирования для выявления взаимосвязи между волатильностью акций и уровнем bid-ask спреда. Таким образом, настоящая статья предоставляет теоретически и практически значимые рекомендации для участников биржевых торгов.</w:t>
      </w:r>
    </w:p>
    <w:p w14:paraId="2BAA1276" w14:textId="77777777" w:rsidR="004E5643" w:rsidRDefault="004E5643" w:rsidP="004E5643">
      <w:pPr>
        <w:pStyle w:val="-b"/>
        <w:rPr>
          <w:color w:val="000000"/>
        </w:rPr>
      </w:pPr>
      <w:r w:rsidRPr="00C64197">
        <w:rPr>
          <w:b/>
          <w:bCs/>
          <w:iCs/>
        </w:rPr>
        <w:t>Ключевые слова</w:t>
      </w:r>
      <w:r w:rsidRPr="00C64197">
        <w:rPr>
          <w:b/>
        </w:rPr>
        <w:t>:</w:t>
      </w:r>
      <w:r w:rsidRPr="00C64197">
        <w:t xml:space="preserve"> микроструктура фондового рынка</w:t>
      </w:r>
      <w:r w:rsidRPr="000476B1">
        <w:t>, волатильность акций, bid-ask спреды акций, эконометрический анализ</w:t>
      </w:r>
      <w:r>
        <w:rPr>
          <w:color w:val="000000"/>
        </w:rPr>
        <w:t>.</w:t>
      </w:r>
    </w:p>
    <w:p w14:paraId="226BD6CE" w14:textId="77777777" w:rsidR="00643EF4" w:rsidRDefault="00643EF4"/>
    <w:p w14:paraId="0F4F2C19" w14:textId="6B5B82DC" w:rsidR="00643EF4" w:rsidRDefault="00643EF4"/>
    <w:p w14:paraId="30B83293" w14:textId="25790699" w:rsidR="00643EF4" w:rsidRDefault="00643EF4"/>
    <w:p w14:paraId="01FD1B74" w14:textId="287C9ACC" w:rsidR="008C5F3E" w:rsidRPr="00791036" w:rsidRDefault="008C5F3E" w:rsidP="008C5F3E">
      <w:pPr>
        <w:pStyle w:val="-1"/>
        <w:spacing w:before="0" w:after="0"/>
        <w:rPr>
          <w:szCs w:val="22"/>
        </w:rPr>
      </w:pPr>
      <w:r>
        <w:rPr>
          <w:noProof/>
          <w:szCs w:val="22"/>
        </w:rPr>
        <mc:AlternateContent>
          <mc:Choice Requires="wps">
            <w:drawing>
              <wp:anchor distT="0" distB="0" distL="114300" distR="114300" simplePos="0" relativeHeight="251766784" behindDoc="0" locked="0" layoutInCell="1" allowOverlap="1" wp14:anchorId="2CC1F59E" wp14:editId="7E589C99">
                <wp:simplePos x="0" y="0"/>
                <wp:positionH relativeFrom="column">
                  <wp:posOffset>-15875</wp:posOffset>
                </wp:positionH>
                <wp:positionV relativeFrom="paragraph">
                  <wp:posOffset>-259715</wp:posOffset>
                </wp:positionV>
                <wp:extent cx="4926330" cy="259080"/>
                <wp:effectExtent l="2540" t="2540" r="0" b="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87715" w14:textId="77777777" w:rsidR="008C5F3E" w:rsidRPr="00C573C1" w:rsidRDefault="008C5F3E" w:rsidP="008C5F3E">
                            <w:pPr>
                              <w:rPr>
                                <w:rFonts w:ascii="Arial" w:hAnsi="Arial" w:cs="Arial"/>
                                <w:i/>
                                <w:iCs/>
                                <w:spacing w:val="-8"/>
                                <w:sz w:val="16"/>
                                <w:szCs w:val="16"/>
                              </w:rPr>
                            </w:pPr>
                            <w:r w:rsidRPr="00C573C1">
                              <w:rPr>
                                <w:rFonts w:ascii="Arial" w:hAnsi="Arial" w:cs="Arial"/>
                                <w:i/>
                                <w:iCs/>
                                <w:spacing w:val="-10"/>
                                <w:sz w:val="16"/>
                                <w:szCs w:val="16"/>
                              </w:rPr>
                              <w:t>Вестник Тверского государственного университета</w:t>
                            </w:r>
                            <w:r w:rsidRPr="00C573C1">
                              <w:rPr>
                                <w:rFonts w:ascii="Arial" w:hAnsi="Arial" w:cs="Arial"/>
                                <w:i/>
                                <w:iCs/>
                                <w:spacing w:val="-8"/>
                                <w:sz w:val="16"/>
                                <w:szCs w:val="16"/>
                              </w:rPr>
                              <w:t xml:space="preserve">. Серия: </w:t>
                            </w:r>
                            <w:r w:rsidRPr="00C573C1">
                              <w:rPr>
                                <w:rFonts w:ascii="Arial" w:hAnsi="Arial" w:cs="Arial"/>
                                <w:i/>
                                <w:iCs/>
                                <w:spacing w:val="-10"/>
                                <w:sz w:val="16"/>
                                <w:szCs w:val="16"/>
                              </w:rPr>
                              <w:t>Экономика и управление</w:t>
                            </w:r>
                            <w:r w:rsidRPr="00B425A0">
                              <w:rPr>
                                <w:rFonts w:ascii="Arial" w:hAnsi="Arial" w:cs="Arial"/>
                                <w:i/>
                                <w:iCs/>
                                <w:spacing w:val="-8"/>
                                <w:sz w:val="16"/>
                                <w:szCs w:val="16"/>
                              </w:rPr>
                              <w:t>. 2025. №</w:t>
                            </w:r>
                            <w:r w:rsidRPr="00B425A0">
                              <w:rPr>
                                <w:rFonts w:ascii="Arial" w:hAnsi="Arial" w:cs="Arial"/>
                                <w:i/>
                                <w:iCs/>
                                <w:spacing w:val="-8"/>
                                <w:sz w:val="16"/>
                                <w:szCs w:val="16"/>
                                <w:lang w:val="en-US"/>
                              </w:rPr>
                              <w:t> </w:t>
                            </w:r>
                            <w:r w:rsidRPr="00B425A0">
                              <w:rPr>
                                <w:rFonts w:ascii="Arial" w:hAnsi="Arial" w:cs="Arial"/>
                                <w:i/>
                                <w:iCs/>
                                <w:spacing w:val="-8"/>
                                <w:sz w:val="16"/>
                                <w:szCs w:val="16"/>
                              </w:rPr>
                              <w:t>1(69).</w:t>
                            </w:r>
                            <w:r w:rsidRPr="00C573C1">
                              <w:rPr>
                                <w:rFonts w:ascii="Arial" w:hAnsi="Arial" w:cs="Arial"/>
                                <w:i/>
                                <w:iCs/>
                                <w:spacing w:val="-8"/>
                                <w:sz w:val="16"/>
                                <w:szCs w:val="16"/>
                                <w:lang w:val="en-US"/>
                              </w:rPr>
                              <w:t xml:space="preserve"> </w:t>
                            </w:r>
                            <w:r w:rsidRPr="00C573C1">
                              <w:rPr>
                                <w:rFonts w:ascii="Arial" w:hAnsi="Arial" w:cs="Arial"/>
                                <w:i/>
                                <w:iCs/>
                                <w:spacing w:val="-10"/>
                                <w:sz w:val="16"/>
                                <w:szCs w:val="16"/>
                              </w:rPr>
                              <w:t xml:space="preserve">С. </w:t>
                            </w:r>
                            <w:r>
                              <w:rPr>
                                <w:rFonts w:ascii="Arial" w:hAnsi="Arial" w:cs="Arial"/>
                                <w:i/>
                                <w:iCs/>
                                <w:spacing w:val="-10"/>
                                <w:sz w:val="16"/>
                                <w:szCs w:val="16"/>
                              </w:rPr>
                              <w:t>185</w:t>
                            </w:r>
                            <w:r w:rsidRPr="00C573C1">
                              <w:rPr>
                                <w:rFonts w:ascii="Arial" w:hAnsi="Arial" w:cs="Arial"/>
                                <w:i/>
                                <w:iCs/>
                                <w:spacing w:val="-10"/>
                                <w:sz w:val="16"/>
                                <w:szCs w:val="16"/>
                              </w:rPr>
                              <w:t>–</w:t>
                            </w:r>
                            <w:r>
                              <w:rPr>
                                <w:rFonts w:ascii="Arial" w:hAnsi="Arial" w:cs="Arial"/>
                                <w:i/>
                                <w:iCs/>
                                <w:spacing w:val="-10"/>
                                <w:sz w:val="16"/>
                                <w:szCs w:val="16"/>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F59E" id="Надпись 66" o:spid="_x0000_s1041" type="#_x0000_t202" style="position:absolute;left:0;text-align:left;margin-left:-1.25pt;margin-top:-20.45pt;width:387.9pt;height:20.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" stroked="f">
                <v:textbox inset="0,0,0,0">
                  <w:txbxContent>
                    <w:p w14:paraId="27F87715" w14:textId="77777777" w:rsidR="008C5F3E" w:rsidRPr="00C573C1" w:rsidRDefault="008C5F3E" w:rsidP="008C5F3E">
                      <w:pPr>
                        <w:rPr>
                          <w:rFonts w:ascii="Arial" w:hAnsi="Arial" w:cs="Arial"/>
                          <w:i/>
                          <w:iCs/>
                          <w:spacing w:val="-8"/>
                          <w:sz w:val="16"/>
                          <w:szCs w:val="16"/>
                        </w:rPr>
                      </w:pPr>
                      <w:r w:rsidRPr="00C573C1">
                        <w:rPr>
                          <w:rFonts w:ascii="Arial" w:hAnsi="Arial" w:cs="Arial"/>
                          <w:i/>
                          <w:iCs/>
                          <w:spacing w:val="-10"/>
                          <w:sz w:val="16"/>
                          <w:szCs w:val="16"/>
                        </w:rPr>
                        <w:t>Вестник Тверского государственного университета</w:t>
                      </w:r>
                      <w:r w:rsidRPr="00C573C1">
                        <w:rPr>
                          <w:rFonts w:ascii="Arial" w:hAnsi="Arial" w:cs="Arial"/>
                          <w:i/>
                          <w:iCs/>
                          <w:spacing w:val="-8"/>
                          <w:sz w:val="16"/>
                          <w:szCs w:val="16"/>
                        </w:rPr>
                        <w:t xml:space="preserve">. Серия: </w:t>
                      </w:r>
                      <w:r w:rsidRPr="00C573C1">
                        <w:rPr>
                          <w:rFonts w:ascii="Arial" w:hAnsi="Arial" w:cs="Arial"/>
                          <w:i/>
                          <w:iCs/>
                          <w:spacing w:val="-10"/>
                          <w:sz w:val="16"/>
                          <w:szCs w:val="16"/>
                        </w:rPr>
                        <w:t>Экономика и управление</w:t>
                      </w:r>
                      <w:r w:rsidRPr="00B425A0">
                        <w:rPr>
                          <w:rFonts w:ascii="Arial" w:hAnsi="Arial" w:cs="Arial"/>
                          <w:i/>
                          <w:iCs/>
                          <w:spacing w:val="-8"/>
                          <w:sz w:val="16"/>
                          <w:szCs w:val="16"/>
                        </w:rPr>
                        <w:t>. 2025. №</w:t>
                      </w:r>
                      <w:r w:rsidRPr="00B425A0">
                        <w:rPr>
                          <w:rFonts w:ascii="Arial" w:hAnsi="Arial" w:cs="Arial"/>
                          <w:i/>
                          <w:iCs/>
                          <w:spacing w:val="-8"/>
                          <w:sz w:val="16"/>
                          <w:szCs w:val="16"/>
                          <w:lang w:val="en-US"/>
                        </w:rPr>
                        <w:t> </w:t>
                      </w:r>
                      <w:r w:rsidRPr="00B425A0">
                        <w:rPr>
                          <w:rFonts w:ascii="Arial" w:hAnsi="Arial" w:cs="Arial"/>
                          <w:i/>
                          <w:iCs/>
                          <w:spacing w:val="-8"/>
                          <w:sz w:val="16"/>
                          <w:szCs w:val="16"/>
                        </w:rPr>
                        <w:t>1(69).</w:t>
                      </w:r>
                      <w:r w:rsidRPr="00C573C1">
                        <w:rPr>
                          <w:rFonts w:ascii="Arial" w:hAnsi="Arial" w:cs="Arial"/>
                          <w:i/>
                          <w:iCs/>
                          <w:spacing w:val="-8"/>
                          <w:sz w:val="16"/>
                          <w:szCs w:val="16"/>
                          <w:lang w:val="en-US"/>
                        </w:rPr>
                        <w:t xml:space="preserve"> </w:t>
                      </w:r>
                      <w:r w:rsidRPr="00C573C1">
                        <w:rPr>
                          <w:rFonts w:ascii="Arial" w:hAnsi="Arial" w:cs="Arial"/>
                          <w:i/>
                          <w:iCs/>
                          <w:spacing w:val="-10"/>
                          <w:sz w:val="16"/>
                          <w:szCs w:val="16"/>
                        </w:rPr>
                        <w:t xml:space="preserve">С. </w:t>
                      </w:r>
                      <w:r>
                        <w:rPr>
                          <w:rFonts w:ascii="Arial" w:hAnsi="Arial" w:cs="Arial"/>
                          <w:i/>
                          <w:iCs/>
                          <w:spacing w:val="-10"/>
                          <w:sz w:val="16"/>
                          <w:szCs w:val="16"/>
                        </w:rPr>
                        <w:t>185</w:t>
                      </w:r>
                      <w:r w:rsidRPr="00C573C1">
                        <w:rPr>
                          <w:rFonts w:ascii="Arial" w:hAnsi="Arial" w:cs="Arial"/>
                          <w:i/>
                          <w:iCs/>
                          <w:spacing w:val="-10"/>
                          <w:sz w:val="16"/>
                          <w:szCs w:val="16"/>
                        </w:rPr>
                        <w:t>–</w:t>
                      </w:r>
                      <w:r>
                        <w:rPr>
                          <w:rFonts w:ascii="Arial" w:hAnsi="Arial" w:cs="Arial"/>
                          <w:i/>
                          <w:iCs/>
                          <w:spacing w:val="-10"/>
                          <w:sz w:val="16"/>
                          <w:szCs w:val="16"/>
                        </w:rPr>
                        <w:t>200</w:t>
                      </w:r>
                    </w:p>
                  </w:txbxContent>
                </v:textbox>
              </v:shape>
            </w:pict>
          </mc:Fallback>
        </mc:AlternateContent>
      </w:r>
      <w:r w:rsidRPr="00791036">
        <w:rPr>
          <w:szCs w:val="22"/>
        </w:rPr>
        <w:t>УДК 338.45.01</w:t>
      </w:r>
    </w:p>
    <w:p w14:paraId="6612D4CE" w14:textId="77777777" w:rsidR="008C5F3E" w:rsidRDefault="008C5F3E" w:rsidP="008C5F3E">
      <w:pPr>
        <w:pStyle w:val="-1"/>
        <w:spacing w:before="0"/>
      </w:pPr>
      <w:r w:rsidRPr="00791036">
        <w:rPr>
          <w:caps/>
        </w:rPr>
        <w:t>doi</w:t>
      </w:r>
      <w:r w:rsidRPr="00791036">
        <w:t>: 10.26456/2219-1453/2025.1.185–200</w:t>
      </w:r>
    </w:p>
    <w:p w14:paraId="7B7ACE5B" w14:textId="77777777" w:rsidR="008C5F3E" w:rsidRPr="00B425A0" w:rsidRDefault="008C5F3E" w:rsidP="008C5F3E">
      <w:pPr>
        <w:pStyle w:val="-3"/>
      </w:pPr>
      <w:r w:rsidRPr="00B425A0">
        <w:t>МОДЕЛИРОВАНИЕ ВЫСОКОТЕХНОЛОГИЧНЫХ ПРОЕКТОВ ПРИ УПРАВЛЕНИИ УСТОЙЧИВЫМ РАЗВИТИЕМ ПРОМЫШЛЕННЫХ КОМПЛЕКСОВ</w:t>
      </w:r>
    </w:p>
    <w:p w14:paraId="314B8301" w14:textId="77777777" w:rsidR="008C5F3E" w:rsidRPr="00B425A0" w:rsidRDefault="008C5F3E" w:rsidP="008C5F3E">
      <w:pPr>
        <w:pStyle w:val="-5"/>
      </w:pPr>
      <w:r w:rsidRPr="00B425A0">
        <w:t>И.П. Точилин</w:t>
      </w:r>
    </w:p>
    <w:p w14:paraId="38ED8046" w14:textId="77777777" w:rsidR="008C5F3E" w:rsidRPr="00B425A0" w:rsidRDefault="008C5F3E" w:rsidP="008C5F3E">
      <w:pPr>
        <w:pStyle w:val="-7"/>
      </w:pPr>
      <w:r w:rsidRPr="00B425A0">
        <w:t>ФГОБУ ВО «Финансовый университет при Правительстве Российской Федерации», г. Москва</w:t>
      </w:r>
    </w:p>
    <w:p w14:paraId="0A5EDF24" w14:textId="77777777" w:rsidR="008C5F3E" w:rsidRPr="00B425A0" w:rsidRDefault="008C5F3E" w:rsidP="008C5F3E">
      <w:pPr>
        <w:pStyle w:val="-9"/>
        <w:rPr>
          <w:spacing w:val="-6"/>
        </w:rPr>
      </w:pPr>
      <w:r w:rsidRPr="00B425A0">
        <w:t xml:space="preserve">Современные вызовы и перспективы развития российской промышленности представляют собой актуальную и важную тему исследования, особенно это касается новых территорий РФ. Стремление к обеспечению конкурентоспособности и суверенитета промышленности страны обусловливает необходимость в ускоренной модернизации предприятий с применением современных цифровых и высокотехнологичных решений. Ключевыми аспектами восстановления приоритетных отраслей промышленности (металлургия, угледобыча, электроэнергетика, машиностроение и т.д.) в новых присоединенных регионах России являются достижение ключевых показателей эффективности производства и обеспечение устойчивого развития промышленных комплексов на базе передовых научно-технических решений, роботизации/цифровизации производственных процессов. Целью исследования является поиск набора показателей (экономических, технических, социально-экологических) для формирования и применения алгоритма мультимодальной оценки эффекта высокотехнологичных проектов в управлении устойчивым </w:t>
      </w:r>
      <w:r w:rsidRPr="00B425A0">
        <w:rPr>
          <w:spacing w:val="-6"/>
        </w:rPr>
        <w:t>развитием промышленных комплексов. Методологической основой являлся многофакторный (мультимодальный) подход к оценке экономической эффективности реализуемых проектов. Полученные результаты показали, что разработка высокотехнологичных проектов по внедрению роботизации на промышленные комплексы позволяет сократить сроки окупаемости новых видов продукции, генерировать дополнительную прибыль при сокращении сроков освоения внедряемой технологии.</w:t>
      </w:r>
    </w:p>
    <w:p w14:paraId="74A31628" w14:textId="77777777" w:rsidR="008C5F3E" w:rsidRPr="00B425A0" w:rsidRDefault="008C5F3E" w:rsidP="008C5F3E">
      <w:pPr>
        <w:pStyle w:val="-b"/>
        <w:rPr>
          <w:iCs/>
          <w:spacing w:val="-6"/>
        </w:rPr>
      </w:pPr>
      <w:r w:rsidRPr="00B425A0">
        <w:rPr>
          <w:b/>
          <w:bCs/>
          <w:iCs/>
          <w:spacing w:val="-6"/>
        </w:rPr>
        <w:t>Ключевые слова</w:t>
      </w:r>
      <w:r w:rsidRPr="00B425A0">
        <w:rPr>
          <w:iCs/>
          <w:spacing w:val="-6"/>
        </w:rPr>
        <w:t>: высокотехнологичные проекты, промышленные комплексы, роботизация, цифровизация, управление устойчивым развитием.</w:t>
      </w:r>
    </w:p>
    <w:p w14:paraId="2EFEE337" w14:textId="035F8156" w:rsidR="00643EF4" w:rsidRDefault="00643EF4"/>
    <w:bookmarkStart w:id="5" w:name="_Hlk193110913"/>
    <w:p w14:paraId="476C711C" w14:textId="4FC00B2C" w:rsidR="008C5F3E" w:rsidRPr="00246E99" w:rsidRDefault="008C5F3E" w:rsidP="008C5F3E">
      <w:pPr>
        <w:pStyle w:val="-1"/>
        <w:spacing w:before="120" w:after="0"/>
        <w:rPr>
          <w:szCs w:val="22"/>
        </w:rPr>
      </w:pPr>
      <w:r>
        <w:rPr>
          <w:i/>
          <w:noProof/>
          <w:sz w:val="22"/>
          <w:szCs w:val="24"/>
        </w:rPr>
        <w:lastRenderedPageBreak/>
        <mc:AlternateContent>
          <mc:Choice Requires="wps">
            <w:drawing>
              <wp:anchor distT="0" distB="0" distL="114300" distR="114300" simplePos="0" relativeHeight="251768832" behindDoc="0" locked="0" layoutInCell="1" allowOverlap="1" wp14:anchorId="51CA6DF2" wp14:editId="0332D272">
                <wp:simplePos x="0" y="0"/>
                <wp:positionH relativeFrom="column">
                  <wp:posOffset>3175</wp:posOffset>
                </wp:positionH>
                <wp:positionV relativeFrom="paragraph">
                  <wp:posOffset>-259715</wp:posOffset>
                </wp:positionV>
                <wp:extent cx="4926330" cy="259080"/>
                <wp:effectExtent l="2540" t="2540" r="0" b="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8CF7A" w14:textId="77777777" w:rsidR="008C5F3E" w:rsidRPr="00C43C1F" w:rsidRDefault="008C5F3E" w:rsidP="008C5F3E">
                            <w:pPr>
                              <w:rPr>
                                <w:rFonts w:ascii="Arial" w:hAnsi="Arial" w:cs="Arial"/>
                                <w:i/>
                                <w:iCs/>
                                <w:spacing w:val="-8"/>
                                <w:sz w:val="16"/>
                                <w:szCs w:val="16"/>
                              </w:rPr>
                            </w:pPr>
                            <w:r w:rsidRPr="00C43C1F">
                              <w:rPr>
                                <w:rFonts w:ascii="Arial" w:hAnsi="Arial" w:cs="Arial"/>
                                <w:i/>
                                <w:iCs/>
                                <w:spacing w:val="-10"/>
                                <w:sz w:val="16"/>
                                <w:szCs w:val="16"/>
                              </w:rPr>
                              <w:t>Вестник Тверского государственного университета</w:t>
                            </w:r>
                            <w:r w:rsidRPr="00C43C1F">
                              <w:rPr>
                                <w:rFonts w:ascii="Arial" w:hAnsi="Arial" w:cs="Arial"/>
                                <w:i/>
                                <w:iCs/>
                                <w:spacing w:val="-8"/>
                                <w:sz w:val="16"/>
                                <w:szCs w:val="16"/>
                              </w:rPr>
                              <w:t xml:space="preserve">. Серия: </w:t>
                            </w:r>
                            <w:r w:rsidRPr="00C43C1F">
                              <w:rPr>
                                <w:rFonts w:ascii="Arial" w:hAnsi="Arial" w:cs="Arial"/>
                                <w:i/>
                                <w:iCs/>
                                <w:spacing w:val="-10"/>
                                <w:sz w:val="16"/>
                                <w:szCs w:val="16"/>
                              </w:rPr>
                              <w:t>Экономика и управление</w:t>
                            </w:r>
                            <w:r w:rsidRPr="00C43C1F">
                              <w:rPr>
                                <w:rFonts w:ascii="Arial" w:hAnsi="Arial" w:cs="Arial"/>
                                <w:i/>
                                <w:iCs/>
                                <w:spacing w:val="-8"/>
                                <w:sz w:val="16"/>
                                <w:szCs w:val="16"/>
                              </w:rPr>
                              <w:t xml:space="preserve">. </w:t>
                            </w:r>
                            <w:r w:rsidRPr="00791036">
                              <w:rPr>
                                <w:rFonts w:ascii="Arial" w:hAnsi="Arial" w:cs="Arial"/>
                                <w:i/>
                                <w:iCs/>
                                <w:spacing w:val="-8"/>
                                <w:sz w:val="16"/>
                                <w:szCs w:val="16"/>
                              </w:rPr>
                              <w:t>2025. №</w:t>
                            </w:r>
                            <w:r w:rsidRPr="00791036">
                              <w:rPr>
                                <w:rFonts w:ascii="Arial" w:hAnsi="Arial" w:cs="Arial"/>
                                <w:i/>
                                <w:iCs/>
                                <w:spacing w:val="-8"/>
                                <w:sz w:val="16"/>
                                <w:szCs w:val="16"/>
                                <w:lang w:val="en-US"/>
                              </w:rPr>
                              <w:t> </w:t>
                            </w:r>
                            <w:r w:rsidRPr="00791036">
                              <w:rPr>
                                <w:rFonts w:ascii="Arial" w:hAnsi="Arial" w:cs="Arial"/>
                                <w:i/>
                                <w:iCs/>
                                <w:spacing w:val="-8"/>
                                <w:sz w:val="16"/>
                                <w:szCs w:val="16"/>
                              </w:rPr>
                              <w:t>1(69).</w:t>
                            </w:r>
                            <w:r w:rsidRPr="00C43C1F">
                              <w:rPr>
                                <w:rFonts w:ascii="Arial" w:hAnsi="Arial" w:cs="Arial"/>
                                <w:i/>
                                <w:iCs/>
                                <w:spacing w:val="-8"/>
                                <w:sz w:val="16"/>
                                <w:szCs w:val="16"/>
                                <w:lang w:val="en-US"/>
                              </w:rPr>
                              <w:t xml:space="preserve"> </w:t>
                            </w:r>
                            <w:r w:rsidRPr="00C43C1F">
                              <w:rPr>
                                <w:rFonts w:ascii="Arial" w:hAnsi="Arial" w:cs="Arial"/>
                                <w:i/>
                                <w:iCs/>
                                <w:spacing w:val="-10"/>
                                <w:sz w:val="16"/>
                                <w:szCs w:val="16"/>
                              </w:rPr>
                              <w:t xml:space="preserve">С. </w:t>
                            </w:r>
                            <w:r>
                              <w:rPr>
                                <w:rFonts w:ascii="Arial" w:hAnsi="Arial" w:cs="Arial"/>
                                <w:i/>
                                <w:iCs/>
                                <w:spacing w:val="-10"/>
                                <w:sz w:val="16"/>
                                <w:szCs w:val="16"/>
                              </w:rPr>
                              <w:t>201</w:t>
                            </w:r>
                            <w:r w:rsidRPr="00C43C1F">
                              <w:rPr>
                                <w:rFonts w:ascii="Arial" w:hAnsi="Arial" w:cs="Arial"/>
                                <w:i/>
                                <w:iCs/>
                                <w:spacing w:val="-10"/>
                                <w:sz w:val="16"/>
                                <w:szCs w:val="16"/>
                              </w:rPr>
                              <w:t>–</w:t>
                            </w:r>
                            <w:r>
                              <w:rPr>
                                <w:rFonts w:ascii="Arial" w:hAnsi="Arial" w:cs="Arial"/>
                                <w:i/>
                                <w:iCs/>
                                <w:spacing w:val="-10"/>
                                <w:sz w:val="16"/>
                                <w:szCs w:val="16"/>
                              </w:rPr>
                              <w:t>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6DF2" id="Надпись 67" o:spid="_x0000_s1042" type="#_x0000_t202" style="position:absolute;left:0;text-align:left;margin-left:.25pt;margin-top:-20.45pt;width:387.9pt;height:20.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" stroked="f">
                <v:textbox inset="0,0,0,0">
                  <w:txbxContent>
                    <w:p w14:paraId="5DE8CF7A" w14:textId="77777777" w:rsidR="008C5F3E" w:rsidRPr="00C43C1F" w:rsidRDefault="008C5F3E" w:rsidP="008C5F3E">
                      <w:pPr>
                        <w:rPr>
                          <w:rFonts w:ascii="Arial" w:hAnsi="Arial" w:cs="Arial"/>
                          <w:i/>
                          <w:iCs/>
                          <w:spacing w:val="-8"/>
                          <w:sz w:val="16"/>
                          <w:szCs w:val="16"/>
                        </w:rPr>
                      </w:pPr>
                      <w:r w:rsidRPr="00C43C1F">
                        <w:rPr>
                          <w:rFonts w:ascii="Arial" w:hAnsi="Arial" w:cs="Arial"/>
                          <w:i/>
                          <w:iCs/>
                          <w:spacing w:val="-10"/>
                          <w:sz w:val="16"/>
                          <w:szCs w:val="16"/>
                        </w:rPr>
                        <w:t>Вестник Тверского государственного университета</w:t>
                      </w:r>
                      <w:r w:rsidRPr="00C43C1F">
                        <w:rPr>
                          <w:rFonts w:ascii="Arial" w:hAnsi="Arial" w:cs="Arial"/>
                          <w:i/>
                          <w:iCs/>
                          <w:spacing w:val="-8"/>
                          <w:sz w:val="16"/>
                          <w:szCs w:val="16"/>
                        </w:rPr>
                        <w:t xml:space="preserve">. Серия: </w:t>
                      </w:r>
                      <w:r w:rsidRPr="00C43C1F">
                        <w:rPr>
                          <w:rFonts w:ascii="Arial" w:hAnsi="Arial" w:cs="Arial"/>
                          <w:i/>
                          <w:iCs/>
                          <w:spacing w:val="-10"/>
                          <w:sz w:val="16"/>
                          <w:szCs w:val="16"/>
                        </w:rPr>
                        <w:t>Экономика и управление</w:t>
                      </w:r>
                      <w:r w:rsidRPr="00C43C1F">
                        <w:rPr>
                          <w:rFonts w:ascii="Arial" w:hAnsi="Arial" w:cs="Arial"/>
                          <w:i/>
                          <w:iCs/>
                          <w:spacing w:val="-8"/>
                          <w:sz w:val="16"/>
                          <w:szCs w:val="16"/>
                        </w:rPr>
                        <w:t xml:space="preserve">. </w:t>
                      </w:r>
                      <w:r w:rsidRPr="00791036">
                        <w:rPr>
                          <w:rFonts w:ascii="Arial" w:hAnsi="Arial" w:cs="Arial"/>
                          <w:i/>
                          <w:iCs/>
                          <w:spacing w:val="-8"/>
                          <w:sz w:val="16"/>
                          <w:szCs w:val="16"/>
                        </w:rPr>
                        <w:t>2025. №</w:t>
                      </w:r>
                      <w:r w:rsidRPr="00791036">
                        <w:rPr>
                          <w:rFonts w:ascii="Arial" w:hAnsi="Arial" w:cs="Arial"/>
                          <w:i/>
                          <w:iCs/>
                          <w:spacing w:val="-8"/>
                          <w:sz w:val="16"/>
                          <w:szCs w:val="16"/>
                          <w:lang w:val="en-US"/>
                        </w:rPr>
                        <w:t> </w:t>
                      </w:r>
                      <w:r w:rsidRPr="00791036">
                        <w:rPr>
                          <w:rFonts w:ascii="Arial" w:hAnsi="Arial" w:cs="Arial"/>
                          <w:i/>
                          <w:iCs/>
                          <w:spacing w:val="-8"/>
                          <w:sz w:val="16"/>
                          <w:szCs w:val="16"/>
                        </w:rPr>
                        <w:t>1(69).</w:t>
                      </w:r>
                      <w:r w:rsidRPr="00C43C1F">
                        <w:rPr>
                          <w:rFonts w:ascii="Arial" w:hAnsi="Arial" w:cs="Arial"/>
                          <w:i/>
                          <w:iCs/>
                          <w:spacing w:val="-8"/>
                          <w:sz w:val="16"/>
                          <w:szCs w:val="16"/>
                          <w:lang w:val="en-US"/>
                        </w:rPr>
                        <w:t xml:space="preserve"> </w:t>
                      </w:r>
                      <w:r w:rsidRPr="00C43C1F">
                        <w:rPr>
                          <w:rFonts w:ascii="Arial" w:hAnsi="Arial" w:cs="Arial"/>
                          <w:i/>
                          <w:iCs/>
                          <w:spacing w:val="-10"/>
                          <w:sz w:val="16"/>
                          <w:szCs w:val="16"/>
                        </w:rPr>
                        <w:t xml:space="preserve">С. </w:t>
                      </w:r>
                      <w:r>
                        <w:rPr>
                          <w:rFonts w:ascii="Arial" w:hAnsi="Arial" w:cs="Arial"/>
                          <w:i/>
                          <w:iCs/>
                          <w:spacing w:val="-10"/>
                          <w:sz w:val="16"/>
                          <w:szCs w:val="16"/>
                        </w:rPr>
                        <w:t>201</w:t>
                      </w:r>
                      <w:r w:rsidRPr="00C43C1F">
                        <w:rPr>
                          <w:rFonts w:ascii="Arial" w:hAnsi="Arial" w:cs="Arial"/>
                          <w:i/>
                          <w:iCs/>
                          <w:spacing w:val="-10"/>
                          <w:sz w:val="16"/>
                          <w:szCs w:val="16"/>
                        </w:rPr>
                        <w:t>–</w:t>
                      </w:r>
                      <w:r>
                        <w:rPr>
                          <w:rFonts w:ascii="Arial" w:hAnsi="Arial" w:cs="Arial"/>
                          <w:i/>
                          <w:iCs/>
                          <w:spacing w:val="-10"/>
                          <w:sz w:val="16"/>
                          <w:szCs w:val="16"/>
                        </w:rPr>
                        <w:t>212</w:t>
                      </w:r>
                    </w:p>
                  </w:txbxContent>
                </v:textbox>
              </v:shape>
            </w:pict>
          </mc:Fallback>
        </mc:AlternateContent>
      </w:r>
      <w:r w:rsidRPr="00246E99">
        <w:rPr>
          <w:szCs w:val="22"/>
        </w:rPr>
        <w:t xml:space="preserve">УДК </w:t>
      </w:r>
      <w:r w:rsidRPr="00D07ABD">
        <w:t>33.338</w:t>
      </w:r>
    </w:p>
    <w:p w14:paraId="263C0754" w14:textId="77777777" w:rsidR="008C5F3E" w:rsidRDefault="008C5F3E" w:rsidP="008C5F3E">
      <w:pPr>
        <w:pStyle w:val="-1"/>
        <w:spacing w:before="0"/>
      </w:pPr>
      <w:r w:rsidRPr="00791036">
        <w:rPr>
          <w:caps/>
        </w:rPr>
        <w:t>doi</w:t>
      </w:r>
      <w:r w:rsidRPr="00791036">
        <w:t>: 10.26456/2219-1453/2025.1.201–212</w:t>
      </w:r>
      <w:r>
        <w:t xml:space="preserve"> </w:t>
      </w:r>
    </w:p>
    <w:bookmarkEnd w:id="5"/>
    <w:p w14:paraId="67F1F848" w14:textId="77777777" w:rsidR="008C5F3E" w:rsidRPr="00F12EDB" w:rsidRDefault="008C5F3E" w:rsidP="008C5F3E">
      <w:pPr>
        <w:pStyle w:val="-5"/>
      </w:pPr>
      <w:r w:rsidRPr="00F12EDB">
        <w:t>МЕТОДИКА ОЦЕНКИ ФАКТОРОВ НЕСТАБИЛЬНОСТИ</w:t>
      </w:r>
      <w:r w:rsidRPr="00F12EDB">
        <w:br/>
        <w:t xml:space="preserve"> В УПРАВЛЕНИИ РАЗВИТИЕМ ОРГАНИЗАЦИИ </w:t>
      </w:r>
    </w:p>
    <w:p w14:paraId="48CEC908" w14:textId="77777777" w:rsidR="008C5F3E" w:rsidRPr="00F12EDB" w:rsidRDefault="008C5F3E" w:rsidP="008C5F3E">
      <w:pPr>
        <w:pStyle w:val="-5"/>
      </w:pPr>
      <w:r w:rsidRPr="00F12EDB">
        <w:t>М.М. Мирончев</w:t>
      </w:r>
      <w:r w:rsidRPr="00F12EDB">
        <w:rPr>
          <w:vertAlign w:val="superscript"/>
        </w:rPr>
        <w:t>1</w:t>
      </w:r>
      <w:r w:rsidRPr="00F12EDB">
        <w:t xml:space="preserve">, Н.Н. Беденко </w:t>
      </w:r>
      <w:r w:rsidRPr="00F12EDB">
        <w:rPr>
          <w:vertAlign w:val="superscript"/>
        </w:rPr>
        <w:t>2</w:t>
      </w:r>
    </w:p>
    <w:p w14:paraId="400320CE" w14:textId="77777777" w:rsidR="008C5F3E" w:rsidRPr="00F12EDB" w:rsidRDefault="008C5F3E" w:rsidP="008C5F3E">
      <w:pPr>
        <w:pStyle w:val="-7"/>
      </w:pPr>
      <w:r w:rsidRPr="00F12EDB">
        <w:rPr>
          <w:vertAlign w:val="superscript"/>
        </w:rPr>
        <w:t>1</w:t>
      </w:r>
      <w:r w:rsidRPr="00F12EDB">
        <w:t>Общество с ограниченной ответственностью «Грэйт», г. Тверь</w:t>
      </w:r>
    </w:p>
    <w:p w14:paraId="530E6410" w14:textId="77777777" w:rsidR="008C5F3E" w:rsidRPr="00F12EDB" w:rsidRDefault="008C5F3E" w:rsidP="008C5F3E">
      <w:pPr>
        <w:pStyle w:val="-7"/>
      </w:pPr>
      <w:r w:rsidRPr="00F12EDB">
        <w:rPr>
          <w:vertAlign w:val="superscript"/>
        </w:rPr>
        <w:t>2</w:t>
      </w:r>
      <w:r w:rsidRPr="00F12EDB">
        <w:t>ФГБОУ ВО «Тверской государственный университет», г. Тверь</w:t>
      </w:r>
    </w:p>
    <w:p w14:paraId="6A21A2DC" w14:textId="77777777" w:rsidR="008C5F3E" w:rsidRPr="00F12EDB" w:rsidRDefault="008C5F3E" w:rsidP="008C5F3E">
      <w:pPr>
        <w:pStyle w:val="-9"/>
        <w:rPr>
          <w:spacing w:val="-10"/>
        </w:rPr>
      </w:pPr>
      <w:r w:rsidRPr="00F12EDB">
        <w:t xml:space="preserve">Цель статьи – разработка методики оценки факторов нестабильности развития организации, которая позволит проводить комплексный анализ влияния на организацию внешних и внутренних факторов, диагностировать уровень устойчивости и обоснованно принимать управленческие решения. Предлагаемый автором подход основан на расчете индекса устойчивости и классификации уровней устойчивости организации, что способствует адаптации к изменяющимся условиям и формированию стратегий устойчивого развития организации в условиях нестабильности. Научная новизна заключается в разработке авторской методики оценки факторов нестабильности развития организации, позволяющей анализировать влияние внешних и внутренних факторов. Представлена характеристика действий менеджмента организации в условиях нестабильности, основанная на необходимости быстрого реагирования, повышении роли инноваций и исследований, развитии цифровых навыков персонала, управлении рисками. Конкретизированы виды и факторы нестабильности развития организации, включающие экономическую, социальную, технологическую, информационную и экологическую нестабильность. Предложен структурированный подход к идентификации и оценке факторов нестабильности, основанный на балльной системе. Разработаны формулы для расчета индекса устойчивости организации, позволяющие количественно оценить способность организации адаптироваться к условиям нестабильности. Выделены уровни устойчивости, определяющие степень готовности организации к преодолению рисков. Методика ориентирована на практическое применение в управлении устойчивым развитием </w:t>
      </w:r>
      <w:r w:rsidRPr="00F12EDB">
        <w:rPr>
          <w:spacing w:val="-10"/>
        </w:rPr>
        <w:t xml:space="preserve">организации в условиях нестабильности. Полученные результаты могут быть использованы для прогнозирования кризисных ситуаций и разработки адаптивных стратегий управления в условиях нестабильности. </w:t>
      </w:r>
    </w:p>
    <w:p w14:paraId="2771C517" w14:textId="77777777" w:rsidR="008C5F3E" w:rsidRPr="00F12EDB" w:rsidRDefault="008C5F3E" w:rsidP="008C5F3E">
      <w:pPr>
        <w:pStyle w:val="-b"/>
      </w:pPr>
      <w:r w:rsidRPr="00F12EDB">
        <w:rPr>
          <w:b/>
          <w:bCs/>
        </w:rPr>
        <w:t>Ключевые слова:</w:t>
      </w:r>
      <w:r w:rsidRPr="00F12EDB">
        <w:t xml:space="preserve"> устойчивость организации, нестабильность, экономическая нестабильность, управление рисками, стратегическое развитие, факторы нестабильности, адаптация бизнеса, диагностика устойчивости, индекс устойчивости, кризисное управление.</w:t>
      </w:r>
    </w:p>
    <w:p w14:paraId="01F1773E" w14:textId="3A98E1E0" w:rsidR="00643EF4" w:rsidRDefault="00643EF4"/>
    <w:p w14:paraId="161E260B" w14:textId="1DA63B68" w:rsidR="008C5F3E" w:rsidRDefault="008C5F3E"/>
    <w:p w14:paraId="0D41BC3B" w14:textId="77777777" w:rsidR="008C5F3E" w:rsidRDefault="008C5F3E"/>
    <w:p w14:paraId="739ECFF3" w14:textId="2E9C81C2" w:rsidR="008C5F3E" w:rsidRDefault="008C5F3E"/>
    <w:p w14:paraId="452AB948" w14:textId="1312D5C7" w:rsidR="008C5F3E" w:rsidRDefault="008C5F3E"/>
    <w:p w14:paraId="5EB883C5" w14:textId="24B1D01A" w:rsidR="008C5F3E" w:rsidRPr="00246E99" w:rsidRDefault="008C5F3E" w:rsidP="008C5F3E">
      <w:pPr>
        <w:pStyle w:val="-1"/>
        <w:spacing w:before="120" w:after="0"/>
        <w:rPr>
          <w:szCs w:val="22"/>
        </w:rPr>
      </w:pPr>
      <w:r>
        <w:rPr>
          <w:i/>
          <w:noProof/>
          <w:sz w:val="22"/>
          <w:szCs w:val="24"/>
        </w:rPr>
        <mc:AlternateContent>
          <mc:Choice Requires="wps">
            <w:drawing>
              <wp:anchor distT="0" distB="0" distL="114300" distR="114300" simplePos="0" relativeHeight="251770880" behindDoc="0" locked="0" layoutInCell="1" allowOverlap="1" wp14:anchorId="38628550" wp14:editId="62C7C3DD">
                <wp:simplePos x="0" y="0"/>
                <wp:positionH relativeFrom="column">
                  <wp:posOffset>3175</wp:posOffset>
                </wp:positionH>
                <wp:positionV relativeFrom="paragraph">
                  <wp:posOffset>-259715</wp:posOffset>
                </wp:positionV>
                <wp:extent cx="4926330" cy="259080"/>
                <wp:effectExtent l="2540" t="2540" r="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12295" w14:textId="77777777" w:rsidR="008C5F3E" w:rsidRPr="00471481" w:rsidRDefault="008C5F3E" w:rsidP="008C5F3E">
                            <w:pPr>
                              <w:rPr>
                                <w:rFonts w:ascii="Arial" w:hAnsi="Arial" w:cs="Arial"/>
                                <w:i/>
                                <w:iCs/>
                                <w:spacing w:val="-8"/>
                                <w:sz w:val="16"/>
                                <w:szCs w:val="16"/>
                              </w:rPr>
                            </w:pPr>
                            <w:r w:rsidRPr="00471481">
                              <w:rPr>
                                <w:rFonts w:ascii="Arial" w:hAnsi="Arial" w:cs="Arial"/>
                                <w:i/>
                                <w:iCs/>
                                <w:spacing w:val="-10"/>
                                <w:sz w:val="16"/>
                                <w:szCs w:val="16"/>
                              </w:rPr>
                              <w:t>Вестник Тверского государственного университета</w:t>
                            </w:r>
                            <w:r w:rsidRPr="00471481">
                              <w:rPr>
                                <w:rFonts w:ascii="Arial" w:hAnsi="Arial" w:cs="Arial"/>
                                <w:i/>
                                <w:iCs/>
                                <w:spacing w:val="-8"/>
                                <w:sz w:val="16"/>
                                <w:szCs w:val="16"/>
                              </w:rPr>
                              <w:t xml:space="preserve">. Серия: </w:t>
                            </w:r>
                            <w:r w:rsidRPr="00471481">
                              <w:rPr>
                                <w:rFonts w:ascii="Arial" w:hAnsi="Arial" w:cs="Arial"/>
                                <w:i/>
                                <w:iCs/>
                                <w:spacing w:val="-10"/>
                                <w:sz w:val="16"/>
                                <w:szCs w:val="16"/>
                              </w:rPr>
                              <w:t>Экономика и управление</w:t>
                            </w:r>
                            <w:r w:rsidRPr="00471481">
                              <w:rPr>
                                <w:rFonts w:ascii="Arial" w:hAnsi="Arial" w:cs="Arial"/>
                                <w:i/>
                                <w:iCs/>
                                <w:spacing w:val="-8"/>
                                <w:sz w:val="16"/>
                                <w:szCs w:val="16"/>
                              </w:rPr>
                              <w:t xml:space="preserve">. </w:t>
                            </w:r>
                            <w:r w:rsidRPr="00791036">
                              <w:rPr>
                                <w:rFonts w:ascii="Arial" w:hAnsi="Arial" w:cs="Arial"/>
                                <w:i/>
                                <w:iCs/>
                                <w:spacing w:val="-8"/>
                                <w:sz w:val="16"/>
                                <w:szCs w:val="16"/>
                              </w:rPr>
                              <w:t>2025. №</w:t>
                            </w:r>
                            <w:r w:rsidRPr="00791036">
                              <w:rPr>
                                <w:rFonts w:ascii="Arial" w:hAnsi="Arial" w:cs="Arial"/>
                                <w:i/>
                                <w:iCs/>
                                <w:spacing w:val="-8"/>
                                <w:sz w:val="16"/>
                                <w:szCs w:val="16"/>
                                <w:lang w:val="en-US"/>
                              </w:rPr>
                              <w:t> </w:t>
                            </w:r>
                            <w:r w:rsidRPr="00791036">
                              <w:rPr>
                                <w:rFonts w:ascii="Arial" w:hAnsi="Arial" w:cs="Arial"/>
                                <w:i/>
                                <w:iCs/>
                                <w:spacing w:val="-8"/>
                                <w:sz w:val="16"/>
                                <w:szCs w:val="16"/>
                              </w:rPr>
                              <w:t>1(69).</w:t>
                            </w:r>
                            <w:r w:rsidRPr="00791036">
                              <w:rPr>
                                <w:rFonts w:ascii="Arial" w:hAnsi="Arial" w:cs="Arial"/>
                                <w:i/>
                                <w:iCs/>
                                <w:spacing w:val="-8"/>
                                <w:sz w:val="16"/>
                                <w:szCs w:val="16"/>
                                <w:lang w:val="en-US"/>
                              </w:rPr>
                              <w:t xml:space="preserve"> </w:t>
                            </w:r>
                            <w:r w:rsidRPr="00791036">
                              <w:rPr>
                                <w:rFonts w:ascii="Arial" w:hAnsi="Arial" w:cs="Arial"/>
                                <w:i/>
                                <w:iCs/>
                                <w:spacing w:val="-10"/>
                                <w:sz w:val="16"/>
                                <w:szCs w:val="16"/>
                              </w:rPr>
                              <w:t>С</w:t>
                            </w:r>
                            <w:r w:rsidRPr="00471481">
                              <w:rPr>
                                <w:rFonts w:ascii="Arial" w:hAnsi="Arial" w:cs="Arial"/>
                                <w:i/>
                                <w:iCs/>
                                <w:spacing w:val="-10"/>
                                <w:sz w:val="16"/>
                                <w:szCs w:val="16"/>
                              </w:rPr>
                              <w:t xml:space="preserve">. </w:t>
                            </w:r>
                            <w:r>
                              <w:rPr>
                                <w:rFonts w:ascii="Arial" w:hAnsi="Arial" w:cs="Arial"/>
                                <w:i/>
                                <w:iCs/>
                                <w:spacing w:val="-10"/>
                                <w:sz w:val="16"/>
                                <w:szCs w:val="16"/>
                              </w:rPr>
                              <w:t>213</w:t>
                            </w:r>
                            <w:r w:rsidRPr="00471481">
                              <w:rPr>
                                <w:rFonts w:ascii="Arial" w:hAnsi="Arial" w:cs="Arial"/>
                                <w:i/>
                                <w:iCs/>
                                <w:spacing w:val="-10"/>
                                <w:sz w:val="16"/>
                                <w:szCs w:val="16"/>
                              </w:rPr>
                              <w:t>–</w:t>
                            </w:r>
                            <w:r>
                              <w:rPr>
                                <w:rFonts w:ascii="Arial" w:hAnsi="Arial" w:cs="Arial"/>
                                <w:i/>
                                <w:iCs/>
                                <w:spacing w:val="-10"/>
                                <w:sz w:val="16"/>
                                <w:szCs w:val="16"/>
                              </w:rPr>
                              <w:t>220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8550" id="Надпись 68" o:spid="_x0000_s1043" type="#_x0000_t202" style="position:absolute;left:0;text-align:left;margin-left:.25pt;margin-top:-20.45pt;width:387.9pt;height:20.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" stroked="f">
                <v:textbox inset="0,0,0,0">
                  <w:txbxContent>
                    <w:p w14:paraId="36A12295" w14:textId="77777777" w:rsidR="008C5F3E" w:rsidRPr="00471481" w:rsidRDefault="008C5F3E" w:rsidP="008C5F3E">
                      <w:pPr>
                        <w:rPr>
                          <w:rFonts w:ascii="Arial" w:hAnsi="Arial" w:cs="Arial"/>
                          <w:i/>
                          <w:iCs/>
                          <w:spacing w:val="-8"/>
                          <w:sz w:val="16"/>
                          <w:szCs w:val="16"/>
                        </w:rPr>
                      </w:pPr>
                      <w:r w:rsidRPr="00471481">
                        <w:rPr>
                          <w:rFonts w:ascii="Arial" w:hAnsi="Arial" w:cs="Arial"/>
                          <w:i/>
                          <w:iCs/>
                          <w:spacing w:val="-10"/>
                          <w:sz w:val="16"/>
                          <w:szCs w:val="16"/>
                        </w:rPr>
                        <w:t>Вестник Тверского государственного университета</w:t>
                      </w:r>
                      <w:r w:rsidRPr="00471481">
                        <w:rPr>
                          <w:rFonts w:ascii="Arial" w:hAnsi="Arial" w:cs="Arial"/>
                          <w:i/>
                          <w:iCs/>
                          <w:spacing w:val="-8"/>
                          <w:sz w:val="16"/>
                          <w:szCs w:val="16"/>
                        </w:rPr>
                        <w:t xml:space="preserve">. Серия: </w:t>
                      </w:r>
                      <w:r w:rsidRPr="00471481">
                        <w:rPr>
                          <w:rFonts w:ascii="Arial" w:hAnsi="Arial" w:cs="Arial"/>
                          <w:i/>
                          <w:iCs/>
                          <w:spacing w:val="-10"/>
                          <w:sz w:val="16"/>
                          <w:szCs w:val="16"/>
                        </w:rPr>
                        <w:t>Экономика и управление</w:t>
                      </w:r>
                      <w:r w:rsidRPr="00471481">
                        <w:rPr>
                          <w:rFonts w:ascii="Arial" w:hAnsi="Arial" w:cs="Arial"/>
                          <w:i/>
                          <w:iCs/>
                          <w:spacing w:val="-8"/>
                          <w:sz w:val="16"/>
                          <w:szCs w:val="16"/>
                        </w:rPr>
                        <w:t xml:space="preserve">. </w:t>
                      </w:r>
                      <w:r w:rsidRPr="00791036">
                        <w:rPr>
                          <w:rFonts w:ascii="Arial" w:hAnsi="Arial" w:cs="Arial"/>
                          <w:i/>
                          <w:iCs/>
                          <w:spacing w:val="-8"/>
                          <w:sz w:val="16"/>
                          <w:szCs w:val="16"/>
                        </w:rPr>
                        <w:t>2025. №</w:t>
                      </w:r>
                      <w:r w:rsidRPr="00791036">
                        <w:rPr>
                          <w:rFonts w:ascii="Arial" w:hAnsi="Arial" w:cs="Arial"/>
                          <w:i/>
                          <w:iCs/>
                          <w:spacing w:val="-8"/>
                          <w:sz w:val="16"/>
                          <w:szCs w:val="16"/>
                          <w:lang w:val="en-US"/>
                        </w:rPr>
                        <w:t> </w:t>
                      </w:r>
                      <w:r w:rsidRPr="00791036">
                        <w:rPr>
                          <w:rFonts w:ascii="Arial" w:hAnsi="Arial" w:cs="Arial"/>
                          <w:i/>
                          <w:iCs/>
                          <w:spacing w:val="-8"/>
                          <w:sz w:val="16"/>
                          <w:szCs w:val="16"/>
                        </w:rPr>
                        <w:t>1(69).</w:t>
                      </w:r>
                      <w:r w:rsidRPr="00791036">
                        <w:rPr>
                          <w:rFonts w:ascii="Arial" w:hAnsi="Arial" w:cs="Arial"/>
                          <w:i/>
                          <w:iCs/>
                          <w:spacing w:val="-8"/>
                          <w:sz w:val="16"/>
                          <w:szCs w:val="16"/>
                          <w:lang w:val="en-US"/>
                        </w:rPr>
                        <w:t xml:space="preserve"> </w:t>
                      </w:r>
                      <w:r w:rsidRPr="00791036">
                        <w:rPr>
                          <w:rFonts w:ascii="Arial" w:hAnsi="Arial" w:cs="Arial"/>
                          <w:i/>
                          <w:iCs/>
                          <w:spacing w:val="-10"/>
                          <w:sz w:val="16"/>
                          <w:szCs w:val="16"/>
                        </w:rPr>
                        <w:t>С</w:t>
                      </w:r>
                      <w:r w:rsidRPr="00471481">
                        <w:rPr>
                          <w:rFonts w:ascii="Arial" w:hAnsi="Arial" w:cs="Arial"/>
                          <w:i/>
                          <w:iCs/>
                          <w:spacing w:val="-10"/>
                          <w:sz w:val="16"/>
                          <w:szCs w:val="16"/>
                        </w:rPr>
                        <w:t xml:space="preserve">. </w:t>
                      </w:r>
                      <w:r>
                        <w:rPr>
                          <w:rFonts w:ascii="Arial" w:hAnsi="Arial" w:cs="Arial"/>
                          <w:i/>
                          <w:iCs/>
                          <w:spacing w:val="-10"/>
                          <w:sz w:val="16"/>
                          <w:szCs w:val="16"/>
                        </w:rPr>
                        <w:t>213</w:t>
                      </w:r>
                      <w:r w:rsidRPr="00471481">
                        <w:rPr>
                          <w:rFonts w:ascii="Arial" w:hAnsi="Arial" w:cs="Arial"/>
                          <w:i/>
                          <w:iCs/>
                          <w:spacing w:val="-10"/>
                          <w:sz w:val="16"/>
                          <w:szCs w:val="16"/>
                        </w:rPr>
                        <w:t>–</w:t>
                      </w:r>
                      <w:r>
                        <w:rPr>
                          <w:rFonts w:ascii="Arial" w:hAnsi="Arial" w:cs="Arial"/>
                          <w:i/>
                          <w:iCs/>
                          <w:spacing w:val="-10"/>
                          <w:sz w:val="16"/>
                          <w:szCs w:val="16"/>
                        </w:rPr>
                        <w:t>220</w:t>
                      </w:r>
                    </w:p>
                  </w:txbxContent>
                </v:textbox>
              </v:shape>
            </w:pict>
          </mc:Fallback>
        </mc:AlternateContent>
      </w:r>
      <w:r w:rsidRPr="00246E99">
        <w:rPr>
          <w:szCs w:val="22"/>
        </w:rPr>
        <w:t xml:space="preserve">УДК </w:t>
      </w:r>
      <w:r>
        <w:t>330.8</w:t>
      </w:r>
    </w:p>
    <w:p w14:paraId="67A40E01" w14:textId="77777777" w:rsidR="008C5F3E" w:rsidRDefault="008C5F3E" w:rsidP="008C5F3E">
      <w:pPr>
        <w:pStyle w:val="-1"/>
        <w:spacing w:before="0"/>
      </w:pPr>
      <w:r w:rsidRPr="00246E99">
        <w:rPr>
          <w:caps/>
        </w:rPr>
        <w:t>doi</w:t>
      </w:r>
      <w:r w:rsidRPr="00246E99">
        <w:t>: 10.26456/2219-1453</w:t>
      </w:r>
      <w:r w:rsidRPr="00791036">
        <w:t>/2025.1.</w:t>
      </w:r>
      <w:r>
        <w:t>213</w:t>
      </w:r>
      <w:r w:rsidRPr="00246E99">
        <w:t>–</w:t>
      </w:r>
      <w:r>
        <w:t xml:space="preserve">220 </w:t>
      </w:r>
    </w:p>
    <w:p w14:paraId="1BBA3CB8" w14:textId="77777777" w:rsidR="008C5F3E" w:rsidRPr="00F12EDB" w:rsidRDefault="008C5F3E" w:rsidP="008C5F3E">
      <w:pPr>
        <w:pStyle w:val="-3"/>
      </w:pPr>
      <w:bookmarkStart w:id="6" w:name="_Hlk180079165"/>
      <w:r w:rsidRPr="00F12EDB">
        <w:t xml:space="preserve">ПОИСК БИФУРКАЦИЙ В РАЗВИТИИ </w:t>
      </w:r>
    </w:p>
    <w:p w14:paraId="52B81817" w14:textId="77777777" w:rsidR="008C5F3E" w:rsidRPr="00F12EDB" w:rsidRDefault="008C5F3E" w:rsidP="008C5F3E">
      <w:pPr>
        <w:pStyle w:val="-5"/>
        <w:spacing w:before="0"/>
      </w:pPr>
      <w:r w:rsidRPr="00F12EDB">
        <w:t xml:space="preserve">ДЕЛОВОГО КРИЗИСА 2008 ГОДА </w:t>
      </w:r>
    </w:p>
    <w:p w14:paraId="7B80FB80" w14:textId="77777777" w:rsidR="008C5F3E" w:rsidRPr="00F12EDB" w:rsidRDefault="008C5F3E" w:rsidP="008C5F3E">
      <w:pPr>
        <w:pStyle w:val="-5"/>
      </w:pPr>
      <w:r w:rsidRPr="00F12EDB">
        <w:t>И.Н. Сачков, Е.А. Плотникова</w:t>
      </w:r>
    </w:p>
    <w:p w14:paraId="1E3D52D7" w14:textId="77777777" w:rsidR="008C5F3E" w:rsidRPr="00F12EDB" w:rsidRDefault="008C5F3E" w:rsidP="008C5F3E">
      <w:pPr>
        <w:pStyle w:val="-7"/>
      </w:pPr>
      <w:r w:rsidRPr="00F12EDB">
        <w:rPr>
          <w:shd w:val="clear" w:color="auto" w:fill="FFFFFF"/>
        </w:rPr>
        <w:t>ФГАОУ ВО «</w:t>
      </w:r>
      <w:r w:rsidRPr="00F12EDB">
        <w:t>Уральский федеральный университет</w:t>
      </w:r>
      <w:r w:rsidRPr="00F12EDB">
        <w:rPr>
          <w:shd w:val="clear" w:color="auto" w:fill="FFFFFF"/>
        </w:rPr>
        <w:t xml:space="preserve"> имени первого Президента России Б.Н. Ельцина (УрФУ)»</w:t>
      </w:r>
      <w:r w:rsidRPr="00F12EDB">
        <w:t>, г. Екатеринбург</w:t>
      </w:r>
    </w:p>
    <w:p w14:paraId="319FC6F7" w14:textId="77777777" w:rsidR="008C5F3E" w:rsidRPr="00F12EDB" w:rsidRDefault="008C5F3E" w:rsidP="008C5F3E">
      <w:pPr>
        <w:pStyle w:val="-9"/>
      </w:pPr>
      <w:r w:rsidRPr="00F12EDB">
        <w:lastRenderedPageBreak/>
        <w:t>Известно, что периодические деловые кризисы являются следствием синергетических процессов в экономике. Однако их синергетические особенности, в частности, наличие бифуркаций, остаются до настоящего времени недостаточно исследованными. В настоящей работе приведены результаты компьютерного анализа экономического кризиса 2008 г. Ранее исследователи аппроксимировали кризисное развитие макроэкономики зависимостью, подобной отрезку синусоиды. В предлагаемой работе анализируются данные FRED по изменению параметра «загрузка производственных мощностей» в период с января 2007 по январь 2011 гг. Используется разработанная авторами компьютерная программа, позволяющая обнаруживать изломы на временных зависимостях экономических параметров. Обнаружено, что таковые могли иметь место в моменты времени: декабрь 2007, июль 2008, декабрь 2008, июнь 2009. Делается предположение о том, что в указанные моменты времени реализовывались некие синергетические бифуркации.</w:t>
      </w:r>
    </w:p>
    <w:p w14:paraId="59A0C8CC" w14:textId="77777777" w:rsidR="008C5F3E" w:rsidRPr="00F12EDB" w:rsidRDefault="008C5F3E" w:rsidP="008C5F3E">
      <w:pPr>
        <w:pStyle w:val="-b"/>
      </w:pPr>
      <w:r w:rsidRPr="00F12EDB">
        <w:rPr>
          <w:b/>
        </w:rPr>
        <w:t>Ключевые слова</w:t>
      </w:r>
      <w:r w:rsidRPr="00F12EDB">
        <w:t>:</w:t>
      </w:r>
      <w:r w:rsidRPr="00F12EDB">
        <w:rPr>
          <w:sz w:val="28"/>
          <w:szCs w:val="28"/>
        </w:rPr>
        <w:t xml:space="preserve"> </w:t>
      </w:r>
      <w:r w:rsidRPr="00F12EDB">
        <w:t xml:space="preserve">деловой кризис, кризис 2008, загрузка производственных мощностей, анализ временных рядов, форма спада, метод Гаусса-Зайделя, синергетика, бифуркация, </w:t>
      </w:r>
      <w:r w:rsidRPr="00F12EDB">
        <w:rPr>
          <w:iCs/>
        </w:rPr>
        <w:t>турбулентность.</w:t>
      </w:r>
      <w:r w:rsidRPr="00F12EDB">
        <w:t xml:space="preserve">  </w:t>
      </w:r>
    </w:p>
    <w:bookmarkEnd w:id="6"/>
    <w:p w14:paraId="549FE5DE" w14:textId="77777777" w:rsidR="008C5F3E" w:rsidRDefault="008C5F3E"/>
    <w:p w14:paraId="4C0CB135" w14:textId="1DF70EBB" w:rsidR="00643EF4" w:rsidRDefault="00643EF4"/>
    <w:p w14:paraId="29FCD28F" w14:textId="02C52868" w:rsidR="00643EF4" w:rsidRDefault="00643EF4"/>
    <w:p w14:paraId="46BD4833" w14:textId="4A59AFEC" w:rsidR="008C5F3E" w:rsidRPr="00791036" w:rsidRDefault="008C5F3E" w:rsidP="008C5F3E">
      <w:pPr>
        <w:pStyle w:val="-1"/>
      </w:pPr>
      <w:r>
        <w:rPr>
          <w:noProof/>
        </w:rPr>
        <mc:AlternateContent>
          <mc:Choice Requires="wps">
            <w:drawing>
              <wp:anchor distT="0" distB="0" distL="114300" distR="114300" simplePos="0" relativeHeight="251772928" behindDoc="0" locked="0" layoutInCell="1" allowOverlap="1" wp14:anchorId="1C9E5577" wp14:editId="5C5F2D4C">
                <wp:simplePos x="0" y="0"/>
                <wp:positionH relativeFrom="column">
                  <wp:posOffset>-1905</wp:posOffset>
                </wp:positionH>
                <wp:positionV relativeFrom="paragraph">
                  <wp:posOffset>-260985</wp:posOffset>
                </wp:positionV>
                <wp:extent cx="4856480" cy="259080"/>
                <wp:effectExtent l="0" t="1270" r="381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71F4"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791036">
                              <w:rPr>
                                <w:rFonts w:ascii="Arial" w:hAnsi="Arial" w:cs="Arial"/>
                                <w:i/>
                                <w:iCs/>
                                <w:spacing w:val="-10"/>
                                <w:sz w:val="16"/>
                                <w:szCs w:val="16"/>
                              </w:rPr>
                              <w:t>2025. №</w:t>
                            </w:r>
                            <w:r w:rsidRPr="00791036">
                              <w:rPr>
                                <w:rFonts w:ascii="Arial" w:hAnsi="Arial" w:cs="Arial"/>
                                <w:i/>
                                <w:iCs/>
                                <w:spacing w:val="-10"/>
                                <w:sz w:val="16"/>
                                <w:szCs w:val="16"/>
                                <w:lang w:val="en-US"/>
                              </w:rPr>
                              <w:t> </w:t>
                            </w:r>
                            <w:r w:rsidRPr="00791036">
                              <w:rPr>
                                <w:rFonts w:ascii="Arial" w:hAnsi="Arial" w:cs="Arial"/>
                                <w:i/>
                                <w:iCs/>
                                <w:spacing w:val="-10"/>
                                <w:sz w:val="16"/>
                                <w:szCs w:val="16"/>
                              </w:rPr>
                              <w:t>1</w:t>
                            </w:r>
                            <w:r w:rsidRPr="00791036">
                              <w:rPr>
                                <w:rFonts w:ascii="Arial" w:hAnsi="Arial" w:cs="Arial"/>
                                <w:i/>
                                <w:iCs/>
                                <w:spacing w:val="-10"/>
                                <w:sz w:val="16"/>
                                <w:szCs w:val="16"/>
                                <w:lang w:val="en-US"/>
                              </w:rPr>
                              <w:t> </w:t>
                            </w:r>
                            <w:r w:rsidRPr="00791036">
                              <w:rPr>
                                <w:rFonts w:ascii="Arial" w:hAnsi="Arial" w:cs="Arial"/>
                                <w:i/>
                                <w:iCs/>
                                <w:spacing w:val="-10"/>
                                <w:sz w:val="16"/>
                                <w:szCs w:val="16"/>
                              </w:rPr>
                              <w:t>(69).</w:t>
                            </w:r>
                            <w:r w:rsidRPr="001B3F36">
                              <w:rPr>
                                <w:rFonts w:ascii="Arial" w:hAnsi="Arial" w:cs="Arial"/>
                                <w:i/>
                                <w:iCs/>
                                <w:spacing w:val="-10"/>
                                <w:sz w:val="16"/>
                                <w:szCs w:val="16"/>
                                <w:lang w:val="en-US"/>
                              </w:rPr>
                              <w:t xml:space="preserve"> </w:t>
                            </w:r>
                            <w:r w:rsidRPr="001B3F36">
                              <w:rPr>
                                <w:rFonts w:ascii="Arial" w:hAnsi="Arial" w:cs="Arial"/>
                                <w:i/>
                                <w:iCs/>
                                <w:spacing w:val="-10"/>
                                <w:sz w:val="16"/>
                                <w:szCs w:val="16"/>
                              </w:rPr>
                              <w:t xml:space="preserve">С. </w:t>
                            </w:r>
                            <w:r>
                              <w:rPr>
                                <w:rFonts w:ascii="Arial" w:hAnsi="Arial" w:cs="Arial"/>
                                <w:i/>
                                <w:iCs/>
                                <w:spacing w:val="-10"/>
                                <w:sz w:val="16"/>
                                <w:szCs w:val="16"/>
                              </w:rPr>
                              <w:t>221</w:t>
                            </w:r>
                            <w:r w:rsidRPr="001B3F36">
                              <w:rPr>
                                <w:rFonts w:ascii="Arial" w:hAnsi="Arial" w:cs="Arial"/>
                                <w:i/>
                                <w:iCs/>
                                <w:spacing w:val="-10"/>
                                <w:sz w:val="16"/>
                                <w:szCs w:val="16"/>
                              </w:rPr>
                              <w:t>-</w:t>
                            </w:r>
                            <w:r>
                              <w:rPr>
                                <w:rFonts w:ascii="Arial" w:hAnsi="Arial" w:cs="Arial"/>
                                <w:i/>
                                <w:iCs/>
                                <w:spacing w:val="-10"/>
                                <w:sz w:val="16"/>
                                <w:szCs w:val="16"/>
                              </w:rPr>
                              <w:t>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E5577" id="Надпись 69" o:spid="_x0000_s1044" type="#_x0000_t202" style="position:absolute;left:0;text-align:left;margin-left:-.15pt;margin-top:-20.55pt;width:382.4pt;height:20.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" stroked="f">
                <v:textbox inset="0,0,0,0">
                  <w:txbxContent>
                    <w:p w14:paraId="014171F4"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791036">
                        <w:rPr>
                          <w:rFonts w:ascii="Arial" w:hAnsi="Arial" w:cs="Arial"/>
                          <w:i/>
                          <w:iCs/>
                          <w:spacing w:val="-10"/>
                          <w:sz w:val="16"/>
                          <w:szCs w:val="16"/>
                        </w:rPr>
                        <w:t>2025. №</w:t>
                      </w:r>
                      <w:r w:rsidRPr="00791036">
                        <w:rPr>
                          <w:rFonts w:ascii="Arial" w:hAnsi="Arial" w:cs="Arial"/>
                          <w:i/>
                          <w:iCs/>
                          <w:spacing w:val="-10"/>
                          <w:sz w:val="16"/>
                          <w:szCs w:val="16"/>
                          <w:lang w:val="en-US"/>
                        </w:rPr>
                        <w:t> </w:t>
                      </w:r>
                      <w:r w:rsidRPr="00791036">
                        <w:rPr>
                          <w:rFonts w:ascii="Arial" w:hAnsi="Arial" w:cs="Arial"/>
                          <w:i/>
                          <w:iCs/>
                          <w:spacing w:val="-10"/>
                          <w:sz w:val="16"/>
                          <w:szCs w:val="16"/>
                        </w:rPr>
                        <w:t>1</w:t>
                      </w:r>
                      <w:r w:rsidRPr="00791036">
                        <w:rPr>
                          <w:rFonts w:ascii="Arial" w:hAnsi="Arial" w:cs="Arial"/>
                          <w:i/>
                          <w:iCs/>
                          <w:spacing w:val="-10"/>
                          <w:sz w:val="16"/>
                          <w:szCs w:val="16"/>
                          <w:lang w:val="en-US"/>
                        </w:rPr>
                        <w:t> </w:t>
                      </w:r>
                      <w:r w:rsidRPr="00791036">
                        <w:rPr>
                          <w:rFonts w:ascii="Arial" w:hAnsi="Arial" w:cs="Arial"/>
                          <w:i/>
                          <w:iCs/>
                          <w:spacing w:val="-10"/>
                          <w:sz w:val="16"/>
                          <w:szCs w:val="16"/>
                        </w:rPr>
                        <w:t>(69).</w:t>
                      </w:r>
                      <w:r w:rsidRPr="001B3F36">
                        <w:rPr>
                          <w:rFonts w:ascii="Arial" w:hAnsi="Arial" w:cs="Arial"/>
                          <w:i/>
                          <w:iCs/>
                          <w:spacing w:val="-10"/>
                          <w:sz w:val="16"/>
                          <w:szCs w:val="16"/>
                          <w:lang w:val="en-US"/>
                        </w:rPr>
                        <w:t xml:space="preserve"> </w:t>
                      </w:r>
                      <w:r w:rsidRPr="001B3F36">
                        <w:rPr>
                          <w:rFonts w:ascii="Arial" w:hAnsi="Arial" w:cs="Arial"/>
                          <w:i/>
                          <w:iCs/>
                          <w:spacing w:val="-10"/>
                          <w:sz w:val="16"/>
                          <w:szCs w:val="16"/>
                        </w:rPr>
                        <w:t xml:space="preserve">С. </w:t>
                      </w:r>
                      <w:r>
                        <w:rPr>
                          <w:rFonts w:ascii="Arial" w:hAnsi="Arial" w:cs="Arial"/>
                          <w:i/>
                          <w:iCs/>
                          <w:spacing w:val="-10"/>
                          <w:sz w:val="16"/>
                          <w:szCs w:val="16"/>
                        </w:rPr>
                        <w:t>221</w:t>
                      </w:r>
                      <w:r w:rsidRPr="001B3F36">
                        <w:rPr>
                          <w:rFonts w:ascii="Arial" w:hAnsi="Arial" w:cs="Arial"/>
                          <w:i/>
                          <w:iCs/>
                          <w:spacing w:val="-10"/>
                          <w:sz w:val="16"/>
                          <w:szCs w:val="16"/>
                        </w:rPr>
                        <w:t>-</w:t>
                      </w:r>
                      <w:r>
                        <w:rPr>
                          <w:rFonts w:ascii="Arial" w:hAnsi="Arial" w:cs="Arial"/>
                          <w:i/>
                          <w:iCs/>
                          <w:spacing w:val="-10"/>
                          <w:sz w:val="16"/>
                          <w:szCs w:val="16"/>
                        </w:rPr>
                        <w:t>229</w:t>
                      </w:r>
                    </w:p>
                  </w:txbxContent>
                </v:textbox>
              </v:shape>
            </w:pict>
          </mc:Fallback>
        </mc:AlternateContent>
      </w:r>
      <w:r w:rsidRPr="00791036">
        <w:t>УДК 334.7</w:t>
      </w:r>
    </w:p>
    <w:p w14:paraId="6687ACF6" w14:textId="6237CD96" w:rsidR="008C5F3E" w:rsidRPr="00791036" w:rsidRDefault="008C5F3E" w:rsidP="008C5F3E">
      <w:pPr>
        <w:pStyle w:val="-1"/>
        <w:tabs>
          <w:tab w:val="left" w:pos="5090"/>
        </w:tabs>
        <w:spacing w:before="0"/>
      </w:pPr>
      <w:r w:rsidRPr="00791036">
        <w:t>DOI: 10.26456/2219-1453/2025.1.</w:t>
      </w:r>
      <w:r>
        <w:t>221</w:t>
      </w:r>
      <w:r w:rsidRPr="00791036">
        <w:t>–</w:t>
      </w:r>
      <w:r>
        <w:t>22</w:t>
      </w:r>
      <w:r w:rsidR="005B39CB">
        <w:t>9</w:t>
      </w:r>
      <w:r w:rsidRPr="00791036">
        <w:t xml:space="preserve"> </w:t>
      </w:r>
    </w:p>
    <w:p w14:paraId="7E0335E6" w14:textId="77777777" w:rsidR="008C5F3E" w:rsidRPr="00F12EDB" w:rsidRDefault="008C5F3E" w:rsidP="008C5F3E">
      <w:pPr>
        <w:pStyle w:val="-5"/>
      </w:pPr>
      <w:r w:rsidRPr="00F12EDB">
        <w:t xml:space="preserve">ИСТОЧНИКИ РАСШИРЕНИЯ ФИНАНСОВЫХ ВОЗМОЖНОСТЕЙ РОССИЙСКОГО ЧАСТНОГО БИЗНЕСА </w:t>
      </w:r>
      <w:r w:rsidRPr="00F12EDB">
        <w:br/>
        <w:t xml:space="preserve">В СОВРЕМЕННОЙ ЭКОНОМИКЕ </w:t>
      </w:r>
    </w:p>
    <w:p w14:paraId="5C37C545" w14:textId="77777777" w:rsidR="008C5F3E" w:rsidRPr="00F12EDB" w:rsidRDefault="008C5F3E" w:rsidP="008C5F3E">
      <w:pPr>
        <w:pStyle w:val="-5"/>
      </w:pPr>
      <w:r w:rsidRPr="00F12EDB">
        <w:t>Н.Р. Глушков, Г.Л. Толкаченко</w:t>
      </w:r>
    </w:p>
    <w:p w14:paraId="6297C6B3" w14:textId="77777777" w:rsidR="008C5F3E" w:rsidRPr="00F12EDB" w:rsidRDefault="008C5F3E" w:rsidP="008C5F3E">
      <w:pPr>
        <w:pStyle w:val="-7"/>
      </w:pPr>
      <w:r w:rsidRPr="00F12EDB">
        <w:t>ФГБОУ ВО «Тверской государственный университет», г. Тверь</w:t>
      </w:r>
    </w:p>
    <w:p w14:paraId="73AEAAAC" w14:textId="77777777" w:rsidR="008C5F3E" w:rsidRPr="00F12EDB" w:rsidRDefault="008C5F3E" w:rsidP="008C5F3E">
      <w:pPr>
        <w:pStyle w:val="-9"/>
        <w:spacing w:before="120"/>
      </w:pPr>
      <w:r w:rsidRPr="00F12EDB">
        <w:t>Выживание фирмы на рынке зависит от сбалансированности достаточного размера капитала и наличия надежных рынков сбыта.  При этом очень важной задачей является грамотное управление капиталом и, прежде всего, формирование эффективной структуры финансовых ресурсов и источников средств. Целью статьи является исследование возможных на сегодняшнем этапе развития экономики источников финансирования деятельности организаций и разработка рекомендаций по их эффективному привлечению. В статье рассматриваются современные особенности и проблемы развития государственно- частного партнерства, расширение данной формы финансирования и, тем самым, улучшение финансовых возможностей организаций. К тому же, важнейшим источником формирования финансовых ресурсов фирм является привлечение собственных и заемных средств. Поэтому практическая значимость данной работы заключается в разработке путей расширения использования данных источников для улучшения финансовых возможностей организаций на современном этапе развития экономики России с целью реализации наиболее важных и значимых инновационных и инвестиционных проектов.</w:t>
      </w:r>
    </w:p>
    <w:p w14:paraId="0ED68D09" w14:textId="77777777" w:rsidR="008C5F3E" w:rsidRPr="00F12EDB" w:rsidRDefault="008C5F3E" w:rsidP="008C5F3E">
      <w:pPr>
        <w:pStyle w:val="-b"/>
        <w:rPr>
          <w:spacing w:val="-10"/>
        </w:rPr>
      </w:pPr>
      <w:r w:rsidRPr="00F12EDB">
        <w:rPr>
          <w:b/>
          <w:spacing w:val="-10"/>
        </w:rPr>
        <w:t>Ключевые слова:</w:t>
      </w:r>
      <w:r w:rsidRPr="00F12EDB">
        <w:rPr>
          <w:spacing w:val="-10"/>
        </w:rPr>
        <w:t xml:space="preserve"> финансовые возможности организации, государственно-частное партнерство, собственные источники формирования финансовых ресурсов, заемные источники формирования финансовых ресурсов.</w:t>
      </w:r>
    </w:p>
    <w:p w14:paraId="60ABD1B4" w14:textId="74D789A6" w:rsidR="008C5F3E" w:rsidRDefault="008C5F3E"/>
    <w:p w14:paraId="0BC8ADFA" w14:textId="2CC70F49" w:rsidR="008C5F3E" w:rsidRDefault="008C5F3E"/>
    <w:p w14:paraId="6BA23796" w14:textId="493B6E0D" w:rsidR="008C5F3E" w:rsidRDefault="008C5F3E"/>
    <w:p w14:paraId="07F9CC9B" w14:textId="152B0EA8" w:rsidR="008C5F3E" w:rsidRDefault="008C5F3E"/>
    <w:p w14:paraId="72E97B5A" w14:textId="0F8450EC" w:rsidR="008C5F3E" w:rsidRPr="00261229" w:rsidRDefault="008C5F3E" w:rsidP="008C5F3E">
      <w:pPr>
        <w:pStyle w:val="-1"/>
      </w:pPr>
      <w:r>
        <w:rPr>
          <w:i/>
          <w:noProof/>
          <w:sz w:val="22"/>
          <w:szCs w:val="22"/>
        </w:rPr>
        <mc:AlternateContent>
          <mc:Choice Requires="wps">
            <w:drawing>
              <wp:anchor distT="0" distB="0" distL="114300" distR="114300" simplePos="0" relativeHeight="251774976" behindDoc="0" locked="0" layoutInCell="1" allowOverlap="1" wp14:anchorId="39E76F9B" wp14:editId="5463B0D9">
                <wp:simplePos x="0" y="0"/>
                <wp:positionH relativeFrom="column">
                  <wp:posOffset>-57150</wp:posOffset>
                </wp:positionH>
                <wp:positionV relativeFrom="paragraph">
                  <wp:posOffset>-262890</wp:posOffset>
                </wp:positionV>
                <wp:extent cx="4926330" cy="259080"/>
                <wp:effectExtent l="0" t="0" r="0" b="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14D25" w14:textId="77777777" w:rsidR="008C5F3E" w:rsidRPr="005F6F0A" w:rsidRDefault="008C5F3E" w:rsidP="008C5F3E">
                            <w:pPr>
                              <w:rPr>
                                <w:rFonts w:ascii="Arial" w:hAnsi="Arial" w:cs="Arial"/>
                                <w:i/>
                                <w:iCs/>
                                <w:spacing w:val="-8"/>
                                <w:sz w:val="16"/>
                                <w:szCs w:val="16"/>
                              </w:rPr>
                            </w:pPr>
                            <w:r w:rsidRPr="005F6F0A">
                              <w:rPr>
                                <w:rFonts w:ascii="Arial" w:hAnsi="Arial" w:cs="Arial"/>
                                <w:i/>
                                <w:iCs/>
                                <w:spacing w:val="-10"/>
                                <w:sz w:val="16"/>
                                <w:szCs w:val="16"/>
                              </w:rPr>
                              <w:t>Вестник Тверского государственного университета</w:t>
                            </w:r>
                            <w:r w:rsidRPr="005F6F0A">
                              <w:rPr>
                                <w:rFonts w:ascii="Arial" w:hAnsi="Arial" w:cs="Arial"/>
                                <w:i/>
                                <w:iCs/>
                                <w:spacing w:val="-8"/>
                                <w:sz w:val="16"/>
                                <w:szCs w:val="16"/>
                              </w:rPr>
                              <w:t xml:space="preserve">. Серия: </w:t>
                            </w:r>
                            <w:r w:rsidRPr="005F6F0A">
                              <w:rPr>
                                <w:rFonts w:ascii="Arial" w:hAnsi="Arial" w:cs="Arial"/>
                                <w:i/>
                                <w:iCs/>
                                <w:spacing w:val="-10"/>
                                <w:sz w:val="16"/>
                                <w:szCs w:val="16"/>
                              </w:rPr>
                              <w:t>Экономика и управление</w:t>
                            </w:r>
                            <w:r w:rsidRPr="005F6F0A">
                              <w:rPr>
                                <w:rFonts w:ascii="Arial" w:hAnsi="Arial" w:cs="Arial"/>
                                <w:i/>
                                <w:iCs/>
                                <w:spacing w:val="-8"/>
                                <w:sz w:val="16"/>
                                <w:szCs w:val="16"/>
                              </w:rPr>
                              <w:t>. 202</w:t>
                            </w:r>
                            <w:r>
                              <w:rPr>
                                <w:rFonts w:ascii="Arial" w:hAnsi="Arial" w:cs="Arial"/>
                                <w:i/>
                                <w:iCs/>
                                <w:spacing w:val="-8"/>
                                <w:sz w:val="16"/>
                                <w:szCs w:val="16"/>
                                <w:lang w:val="en-US"/>
                              </w:rPr>
                              <w:t>5</w:t>
                            </w:r>
                            <w:r w:rsidRPr="005F6F0A">
                              <w:rPr>
                                <w:rFonts w:ascii="Arial" w:hAnsi="Arial" w:cs="Arial"/>
                                <w:i/>
                                <w:iCs/>
                                <w:spacing w:val="-8"/>
                                <w:sz w:val="16"/>
                                <w:szCs w:val="16"/>
                              </w:rPr>
                              <w:t>. № </w:t>
                            </w:r>
                            <w:r>
                              <w:rPr>
                                <w:rFonts w:ascii="Arial" w:hAnsi="Arial" w:cs="Arial"/>
                                <w:i/>
                                <w:iCs/>
                                <w:spacing w:val="-8"/>
                                <w:sz w:val="16"/>
                                <w:szCs w:val="16"/>
                                <w:lang w:val="en-US"/>
                              </w:rPr>
                              <w:t>1</w:t>
                            </w:r>
                            <w:r w:rsidRPr="005F6F0A">
                              <w:rPr>
                                <w:rFonts w:ascii="Arial" w:hAnsi="Arial" w:cs="Arial"/>
                                <w:i/>
                                <w:iCs/>
                                <w:spacing w:val="-8"/>
                                <w:sz w:val="16"/>
                                <w:szCs w:val="16"/>
                              </w:rPr>
                              <w:t> (6</w:t>
                            </w:r>
                            <w:r>
                              <w:rPr>
                                <w:rFonts w:ascii="Arial" w:hAnsi="Arial" w:cs="Arial"/>
                                <w:i/>
                                <w:iCs/>
                                <w:spacing w:val="-8"/>
                                <w:sz w:val="16"/>
                                <w:szCs w:val="16"/>
                              </w:rPr>
                              <w:t>9</w:t>
                            </w:r>
                            <w:r w:rsidRPr="005F6F0A">
                              <w:rPr>
                                <w:rFonts w:ascii="Arial" w:hAnsi="Arial" w:cs="Arial"/>
                                <w:i/>
                                <w:iCs/>
                                <w:spacing w:val="-8"/>
                                <w:sz w:val="16"/>
                                <w:szCs w:val="16"/>
                              </w:rPr>
                              <w:t>).</w:t>
                            </w:r>
                            <w:r w:rsidRPr="005F6F0A">
                              <w:rPr>
                                <w:rFonts w:ascii="Arial" w:hAnsi="Arial" w:cs="Arial"/>
                                <w:i/>
                                <w:iCs/>
                                <w:spacing w:val="-8"/>
                                <w:sz w:val="16"/>
                                <w:szCs w:val="16"/>
                                <w:lang w:val="en-US"/>
                              </w:rPr>
                              <w:t xml:space="preserve"> </w:t>
                            </w:r>
                            <w:r w:rsidRPr="005F6F0A">
                              <w:rPr>
                                <w:rFonts w:ascii="Arial" w:hAnsi="Arial" w:cs="Arial"/>
                                <w:i/>
                                <w:iCs/>
                                <w:spacing w:val="-10"/>
                                <w:sz w:val="16"/>
                                <w:szCs w:val="16"/>
                              </w:rPr>
                              <w:t xml:space="preserve">С. </w:t>
                            </w:r>
                            <w:r>
                              <w:rPr>
                                <w:rFonts w:ascii="Arial" w:hAnsi="Arial" w:cs="Arial"/>
                                <w:i/>
                                <w:iCs/>
                                <w:spacing w:val="-10"/>
                                <w:sz w:val="16"/>
                                <w:szCs w:val="16"/>
                              </w:rPr>
                              <w:t>230</w:t>
                            </w:r>
                            <w:r w:rsidRPr="005F6F0A">
                              <w:rPr>
                                <w:rFonts w:ascii="Arial" w:hAnsi="Arial" w:cs="Arial"/>
                                <w:i/>
                                <w:iCs/>
                                <w:spacing w:val="-10"/>
                                <w:sz w:val="16"/>
                                <w:szCs w:val="16"/>
                              </w:rPr>
                              <w:t>–</w:t>
                            </w:r>
                            <w:r>
                              <w:rPr>
                                <w:rFonts w:ascii="Arial" w:hAnsi="Arial" w:cs="Arial"/>
                                <w:i/>
                                <w:iCs/>
                                <w:spacing w:val="-10"/>
                                <w:sz w:val="16"/>
                                <w:szCs w:val="16"/>
                              </w:rPr>
                              <w:t>237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6F9B" id="Надпись 70" o:spid="_x0000_s1045" type="#_x0000_t202" style="position:absolute;left:0;text-align:left;margin-left:-4.5pt;margin-top:-20.7pt;width:387.9pt;height:20.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" stroked="f">
                <v:textbox inset="0,0,0,0">
                  <w:txbxContent>
                    <w:p w14:paraId="7EB14D25" w14:textId="77777777" w:rsidR="008C5F3E" w:rsidRPr="005F6F0A" w:rsidRDefault="008C5F3E" w:rsidP="008C5F3E">
                      <w:pPr>
                        <w:rPr>
                          <w:rFonts w:ascii="Arial" w:hAnsi="Arial" w:cs="Arial"/>
                          <w:i/>
                          <w:iCs/>
                          <w:spacing w:val="-8"/>
                          <w:sz w:val="16"/>
                          <w:szCs w:val="16"/>
                        </w:rPr>
                      </w:pPr>
                      <w:r w:rsidRPr="005F6F0A">
                        <w:rPr>
                          <w:rFonts w:ascii="Arial" w:hAnsi="Arial" w:cs="Arial"/>
                          <w:i/>
                          <w:iCs/>
                          <w:spacing w:val="-10"/>
                          <w:sz w:val="16"/>
                          <w:szCs w:val="16"/>
                        </w:rPr>
                        <w:t>Вестник Тверского государственного университета</w:t>
                      </w:r>
                      <w:r w:rsidRPr="005F6F0A">
                        <w:rPr>
                          <w:rFonts w:ascii="Arial" w:hAnsi="Arial" w:cs="Arial"/>
                          <w:i/>
                          <w:iCs/>
                          <w:spacing w:val="-8"/>
                          <w:sz w:val="16"/>
                          <w:szCs w:val="16"/>
                        </w:rPr>
                        <w:t xml:space="preserve">. Серия: </w:t>
                      </w:r>
                      <w:r w:rsidRPr="005F6F0A">
                        <w:rPr>
                          <w:rFonts w:ascii="Arial" w:hAnsi="Arial" w:cs="Arial"/>
                          <w:i/>
                          <w:iCs/>
                          <w:spacing w:val="-10"/>
                          <w:sz w:val="16"/>
                          <w:szCs w:val="16"/>
                        </w:rPr>
                        <w:t>Экономика и управление</w:t>
                      </w:r>
                      <w:r w:rsidRPr="005F6F0A">
                        <w:rPr>
                          <w:rFonts w:ascii="Arial" w:hAnsi="Arial" w:cs="Arial"/>
                          <w:i/>
                          <w:iCs/>
                          <w:spacing w:val="-8"/>
                          <w:sz w:val="16"/>
                          <w:szCs w:val="16"/>
                        </w:rPr>
                        <w:t>. 202</w:t>
                      </w:r>
                      <w:r>
                        <w:rPr>
                          <w:rFonts w:ascii="Arial" w:hAnsi="Arial" w:cs="Arial"/>
                          <w:i/>
                          <w:iCs/>
                          <w:spacing w:val="-8"/>
                          <w:sz w:val="16"/>
                          <w:szCs w:val="16"/>
                          <w:lang w:val="en-US"/>
                        </w:rPr>
                        <w:t>5</w:t>
                      </w:r>
                      <w:r w:rsidRPr="005F6F0A">
                        <w:rPr>
                          <w:rFonts w:ascii="Arial" w:hAnsi="Arial" w:cs="Arial"/>
                          <w:i/>
                          <w:iCs/>
                          <w:spacing w:val="-8"/>
                          <w:sz w:val="16"/>
                          <w:szCs w:val="16"/>
                        </w:rPr>
                        <w:t>. № </w:t>
                      </w:r>
                      <w:r>
                        <w:rPr>
                          <w:rFonts w:ascii="Arial" w:hAnsi="Arial" w:cs="Arial"/>
                          <w:i/>
                          <w:iCs/>
                          <w:spacing w:val="-8"/>
                          <w:sz w:val="16"/>
                          <w:szCs w:val="16"/>
                          <w:lang w:val="en-US"/>
                        </w:rPr>
                        <w:t>1</w:t>
                      </w:r>
                      <w:r w:rsidRPr="005F6F0A">
                        <w:rPr>
                          <w:rFonts w:ascii="Arial" w:hAnsi="Arial" w:cs="Arial"/>
                          <w:i/>
                          <w:iCs/>
                          <w:spacing w:val="-8"/>
                          <w:sz w:val="16"/>
                          <w:szCs w:val="16"/>
                        </w:rPr>
                        <w:t> (6</w:t>
                      </w:r>
                      <w:r>
                        <w:rPr>
                          <w:rFonts w:ascii="Arial" w:hAnsi="Arial" w:cs="Arial"/>
                          <w:i/>
                          <w:iCs/>
                          <w:spacing w:val="-8"/>
                          <w:sz w:val="16"/>
                          <w:szCs w:val="16"/>
                        </w:rPr>
                        <w:t>9</w:t>
                      </w:r>
                      <w:r w:rsidRPr="005F6F0A">
                        <w:rPr>
                          <w:rFonts w:ascii="Arial" w:hAnsi="Arial" w:cs="Arial"/>
                          <w:i/>
                          <w:iCs/>
                          <w:spacing w:val="-8"/>
                          <w:sz w:val="16"/>
                          <w:szCs w:val="16"/>
                        </w:rPr>
                        <w:t>).</w:t>
                      </w:r>
                      <w:r w:rsidRPr="005F6F0A">
                        <w:rPr>
                          <w:rFonts w:ascii="Arial" w:hAnsi="Arial" w:cs="Arial"/>
                          <w:i/>
                          <w:iCs/>
                          <w:spacing w:val="-8"/>
                          <w:sz w:val="16"/>
                          <w:szCs w:val="16"/>
                          <w:lang w:val="en-US"/>
                        </w:rPr>
                        <w:t xml:space="preserve"> </w:t>
                      </w:r>
                      <w:r w:rsidRPr="005F6F0A">
                        <w:rPr>
                          <w:rFonts w:ascii="Arial" w:hAnsi="Arial" w:cs="Arial"/>
                          <w:i/>
                          <w:iCs/>
                          <w:spacing w:val="-10"/>
                          <w:sz w:val="16"/>
                          <w:szCs w:val="16"/>
                        </w:rPr>
                        <w:t xml:space="preserve">С. </w:t>
                      </w:r>
                      <w:r>
                        <w:rPr>
                          <w:rFonts w:ascii="Arial" w:hAnsi="Arial" w:cs="Arial"/>
                          <w:i/>
                          <w:iCs/>
                          <w:spacing w:val="-10"/>
                          <w:sz w:val="16"/>
                          <w:szCs w:val="16"/>
                        </w:rPr>
                        <w:t>230</w:t>
                      </w:r>
                      <w:r w:rsidRPr="005F6F0A">
                        <w:rPr>
                          <w:rFonts w:ascii="Arial" w:hAnsi="Arial" w:cs="Arial"/>
                          <w:i/>
                          <w:iCs/>
                          <w:spacing w:val="-10"/>
                          <w:sz w:val="16"/>
                          <w:szCs w:val="16"/>
                        </w:rPr>
                        <w:t>–</w:t>
                      </w:r>
                      <w:r>
                        <w:rPr>
                          <w:rFonts w:ascii="Arial" w:hAnsi="Arial" w:cs="Arial"/>
                          <w:i/>
                          <w:iCs/>
                          <w:spacing w:val="-10"/>
                          <w:sz w:val="16"/>
                          <w:szCs w:val="16"/>
                        </w:rPr>
                        <w:t>237</w:t>
                      </w:r>
                    </w:p>
                  </w:txbxContent>
                </v:textbox>
              </v:shape>
            </w:pict>
          </mc:Fallback>
        </mc:AlternateContent>
      </w:r>
      <w:r w:rsidRPr="00261229">
        <w:t>УДК 657.6</w:t>
      </w:r>
    </w:p>
    <w:p w14:paraId="022E0FBB" w14:textId="77777777" w:rsidR="008C5F3E" w:rsidRPr="00261229" w:rsidRDefault="008C5F3E" w:rsidP="008C5F3E">
      <w:pPr>
        <w:pStyle w:val="-1"/>
        <w:tabs>
          <w:tab w:val="left" w:pos="5090"/>
        </w:tabs>
        <w:spacing w:before="0"/>
      </w:pPr>
      <w:r w:rsidRPr="00261229">
        <w:t>DOI: 10.26456/2219-1453/2025.1.</w:t>
      </w:r>
      <w:r>
        <w:t>230</w:t>
      </w:r>
      <w:r w:rsidRPr="00261229">
        <w:t>–</w:t>
      </w:r>
      <w:r>
        <w:t>237</w:t>
      </w:r>
      <w:r w:rsidRPr="00261229">
        <w:t xml:space="preserve"> </w:t>
      </w:r>
    </w:p>
    <w:p w14:paraId="3C1E18EE" w14:textId="77777777" w:rsidR="008C5F3E" w:rsidRPr="00603F2C" w:rsidRDefault="008C5F3E" w:rsidP="008C5F3E">
      <w:pPr>
        <w:pStyle w:val="-3"/>
        <w:rPr>
          <w:spacing w:val="-10"/>
        </w:rPr>
      </w:pPr>
      <w:r w:rsidRPr="00603F2C">
        <w:rPr>
          <w:spacing w:val="-10"/>
        </w:rPr>
        <w:t>АНАЛИЗ СОСТОЯНИЯ РЫНКА АУДИТОРСКИХ УСЛУГ В РОССИИ: ТЕНДЕНЦИИ, ПРОБЛЕМЫ, НАПРАВЛЕНИЯ РАЗВИТИЯ</w:t>
      </w:r>
    </w:p>
    <w:p w14:paraId="69AF2B71" w14:textId="77777777" w:rsidR="008C5F3E" w:rsidRPr="00603F2C" w:rsidRDefault="008C5F3E" w:rsidP="008C5F3E">
      <w:pPr>
        <w:pStyle w:val="-5"/>
      </w:pPr>
      <w:r w:rsidRPr="00603F2C">
        <w:t>Ф.И. Пилова, А.З. Амшокова</w:t>
      </w:r>
    </w:p>
    <w:p w14:paraId="00227BC0" w14:textId="77777777" w:rsidR="008C5F3E" w:rsidRPr="00603F2C" w:rsidRDefault="008C5F3E" w:rsidP="008C5F3E">
      <w:pPr>
        <w:pStyle w:val="-7"/>
      </w:pPr>
      <w:r w:rsidRPr="00603F2C">
        <w:t>ФГБОУ ВО «Кабардино-Балкарский государственный аграрный университет</w:t>
      </w:r>
      <w:r w:rsidRPr="00603F2C">
        <w:br/>
        <w:t xml:space="preserve"> имени В.М. Кокова», г. Нальчик, Россия</w:t>
      </w:r>
    </w:p>
    <w:p w14:paraId="45F2253B" w14:textId="77777777" w:rsidR="008C5F3E" w:rsidRPr="00603F2C" w:rsidRDefault="008C5F3E" w:rsidP="008C5F3E">
      <w:pPr>
        <w:pStyle w:val="-9"/>
      </w:pPr>
      <w:r w:rsidRPr="00603F2C">
        <w:t>Статья посвящена рассмотрению тенденций развития рынка аудиторских услуг в России. Целью исследования является проведение анализа состояния рынка аудиторских услуг в стране. Приведены такие тенденции развития рынка, как повышение спроса на аудиторские услуги, развитие инновационных технологий, консолидация рынка и другие. В работе доказано, что российский рынок аудиторских услуг в настоящее время сталкивается с множеством проблем, которые необходимо решать для обеспечения эффективного функционирования аудиторских фирм, в частности, – через расширение спектра услуг, предлагаемых аудиторскими фирмами. Научная новизна исследования заключается в рекомендации закрепить на законодательном уровне более эффективные методы удаленных проверок, которые можно будет использовать не только при проведении государственного аудита, но и при независимом аудите коммерческих и других организаций.</w:t>
      </w:r>
    </w:p>
    <w:p w14:paraId="758B0FEA" w14:textId="77777777" w:rsidR="008C5F3E" w:rsidRPr="00603F2C" w:rsidRDefault="008C5F3E" w:rsidP="008C5F3E">
      <w:pPr>
        <w:pStyle w:val="-b"/>
        <w:rPr>
          <w:iCs/>
        </w:rPr>
      </w:pPr>
      <w:r w:rsidRPr="00603F2C">
        <w:rPr>
          <w:b/>
          <w:bCs/>
          <w:iCs/>
        </w:rPr>
        <w:t xml:space="preserve">Ключевые слова: </w:t>
      </w:r>
      <w:r w:rsidRPr="00603F2C">
        <w:rPr>
          <w:iCs/>
        </w:rPr>
        <w:t>аудит, аудиторская фирма, рынок аудиторских услуг.</w:t>
      </w:r>
    </w:p>
    <w:p w14:paraId="2FDE0D49" w14:textId="4430E134" w:rsidR="008C5F3E" w:rsidRDefault="008C5F3E"/>
    <w:p w14:paraId="223C63E8" w14:textId="01D170DC" w:rsidR="008C5F3E" w:rsidRDefault="008C5F3E"/>
    <w:p w14:paraId="5AE35687" w14:textId="5E7B5222" w:rsidR="008C5F3E" w:rsidRDefault="008C5F3E"/>
    <w:p w14:paraId="15F3B61D" w14:textId="68473577" w:rsidR="008C5F3E" w:rsidRDefault="008C5F3E" w:rsidP="008C5F3E">
      <w:pPr>
        <w:pStyle w:val="-1"/>
        <w:spacing w:before="0" w:after="0"/>
      </w:pPr>
      <w:r>
        <w:rPr>
          <w:b/>
          <w:caps/>
          <w:noProof/>
          <w:sz w:val="22"/>
          <w:szCs w:val="22"/>
          <w:u w:val="double"/>
        </w:rPr>
        <mc:AlternateContent>
          <mc:Choice Requires="wps">
            <w:drawing>
              <wp:anchor distT="0" distB="0" distL="114300" distR="114300" simplePos="0" relativeHeight="251777024" behindDoc="0" locked="0" layoutInCell="1" allowOverlap="1" wp14:anchorId="762B001F" wp14:editId="704D807D">
                <wp:simplePos x="0" y="0"/>
                <wp:positionH relativeFrom="column">
                  <wp:posOffset>-1905</wp:posOffset>
                </wp:positionH>
                <wp:positionV relativeFrom="paragraph">
                  <wp:posOffset>-262255</wp:posOffset>
                </wp:positionV>
                <wp:extent cx="4856480" cy="259080"/>
                <wp:effectExtent l="0" t="0" r="3810" b="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A696"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261229">
                              <w:rPr>
                                <w:rFonts w:ascii="Arial" w:hAnsi="Arial" w:cs="Arial"/>
                                <w:i/>
                                <w:iCs/>
                                <w:spacing w:val="-10"/>
                                <w:sz w:val="16"/>
                                <w:szCs w:val="16"/>
                              </w:rPr>
                              <w:t>2025. №</w:t>
                            </w:r>
                            <w:r w:rsidRPr="00261229">
                              <w:rPr>
                                <w:rFonts w:ascii="Arial" w:hAnsi="Arial" w:cs="Arial"/>
                                <w:i/>
                                <w:iCs/>
                                <w:spacing w:val="-10"/>
                                <w:sz w:val="16"/>
                                <w:szCs w:val="16"/>
                                <w:lang w:val="en-US"/>
                              </w:rPr>
                              <w:t> </w:t>
                            </w:r>
                            <w:r w:rsidRPr="00261229">
                              <w:rPr>
                                <w:rFonts w:ascii="Arial" w:hAnsi="Arial" w:cs="Arial"/>
                                <w:i/>
                                <w:iCs/>
                                <w:spacing w:val="-10"/>
                                <w:sz w:val="16"/>
                                <w:szCs w:val="16"/>
                              </w:rPr>
                              <w:t>1</w:t>
                            </w:r>
                            <w:r w:rsidRPr="00261229">
                              <w:rPr>
                                <w:rFonts w:ascii="Arial" w:hAnsi="Arial" w:cs="Arial"/>
                                <w:i/>
                                <w:iCs/>
                                <w:spacing w:val="-10"/>
                                <w:sz w:val="16"/>
                                <w:szCs w:val="16"/>
                                <w:lang w:val="en-US"/>
                              </w:rPr>
                              <w:t> </w:t>
                            </w:r>
                            <w:r w:rsidRPr="00261229">
                              <w:rPr>
                                <w:rFonts w:ascii="Arial" w:hAnsi="Arial" w:cs="Arial"/>
                                <w:i/>
                                <w:iCs/>
                                <w:spacing w:val="-10"/>
                                <w:sz w:val="16"/>
                                <w:szCs w:val="16"/>
                              </w:rPr>
                              <w:t>(69).</w:t>
                            </w:r>
                            <w:r w:rsidRPr="001B3F36">
                              <w:rPr>
                                <w:rFonts w:ascii="Arial" w:hAnsi="Arial" w:cs="Arial"/>
                                <w:i/>
                                <w:iCs/>
                                <w:spacing w:val="-10"/>
                                <w:sz w:val="16"/>
                                <w:szCs w:val="16"/>
                                <w:lang w:val="en-US"/>
                              </w:rPr>
                              <w:t xml:space="preserve"> </w:t>
                            </w:r>
                            <w:r w:rsidRPr="001B3F36">
                              <w:rPr>
                                <w:rFonts w:ascii="Arial" w:hAnsi="Arial" w:cs="Arial"/>
                                <w:i/>
                                <w:iCs/>
                                <w:spacing w:val="-10"/>
                                <w:sz w:val="16"/>
                                <w:szCs w:val="16"/>
                              </w:rPr>
                              <w:t xml:space="preserve">С. </w:t>
                            </w:r>
                            <w:r>
                              <w:rPr>
                                <w:rFonts w:ascii="Arial" w:hAnsi="Arial" w:cs="Arial"/>
                                <w:i/>
                                <w:iCs/>
                                <w:spacing w:val="-10"/>
                                <w:sz w:val="16"/>
                                <w:szCs w:val="16"/>
                              </w:rPr>
                              <w:t>238</w:t>
                            </w:r>
                            <w:r w:rsidRPr="001B3F36">
                              <w:rPr>
                                <w:rFonts w:ascii="Arial" w:hAnsi="Arial" w:cs="Arial"/>
                                <w:i/>
                                <w:iCs/>
                                <w:spacing w:val="-10"/>
                                <w:sz w:val="16"/>
                                <w:szCs w:val="16"/>
                              </w:rPr>
                              <w:t>-</w:t>
                            </w:r>
                            <w:r>
                              <w:rPr>
                                <w:rFonts w:ascii="Arial" w:hAnsi="Arial" w:cs="Arial"/>
                                <w:i/>
                                <w:iCs/>
                                <w:spacing w:val="-10"/>
                                <w:sz w:val="16"/>
                                <w:szCs w:val="16"/>
                              </w:rPr>
                              <w:t>247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001F" id="Надпись 71" o:spid="_x0000_s1046" type="#_x0000_t202" style="position:absolute;left:0;text-align:left;margin-left:-.15pt;margin-top:-20.65pt;width:382.4pt;height:20.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" stroked="f">
                <v:textbox inset="0,0,0,0">
                  <w:txbxContent>
                    <w:p w14:paraId="6AB0A696"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261229">
                        <w:rPr>
                          <w:rFonts w:ascii="Arial" w:hAnsi="Arial" w:cs="Arial"/>
                          <w:i/>
                          <w:iCs/>
                          <w:spacing w:val="-10"/>
                          <w:sz w:val="16"/>
                          <w:szCs w:val="16"/>
                        </w:rPr>
                        <w:t>2025. №</w:t>
                      </w:r>
                      <w:r w:rsidRPr="00261229">
                        <w:rPr>
                          <w:rFonts w:ascii="Arial" w:hAnsi="Arial" w:cs="Arial"/>
                          <w:i/>
                          <w:iCs/>
                          <w:spacing w:val="-10"/>
                          <w:sz w:val="16"/>
                          <w:szCs w:val="16"/>
                          <w:lang w:val="en-US"/>
                        </w:rPr>
                        <w:t> </w:t>
                      </w:r>
                      <w:r w:rsidRPr="00261229">
                        <w:rPr>
                          <w:rFonts w:ascii="Arial" w:hAnsi="Arial" w:cs="Arial"/>
                          <w:i/>
                          <w:iCs/>
                          <w:spacing w:val="-10"/>
                          <w:sz w:val="16"/>
                          <w:szCs w:val="16"/>
                        </w:rPr>
                        <w:t>1</w:t>
                      </w:r>
                      <w:r w:rsidRPr="00261229">
                        <w:rPr>
                          <w:rFonts w:ascii="Arial" w:hAnsi="Arial" w:cs="Arial"/>
                          <w:i/>
                          <w:iCs/>
                          <w:spacing w:val="-10"/>
                          <w:sz w:val="16"/>
                          <w:szCs w:val="16"/>
                          <w:lang w:val="en-US"/>
                        </w:rPr>
                        <w:t> </w:t>
                      </w:r>
                      <w:r w:rsidRPr="00261229">
                        <w:rPr>
                          <w:rFonts w:ascii="Arial" w:hAnsi="Arial" w:cs="Arial"/>
                          <w:i/>
                          <w:iCs/>
                          <w:spacing w:val="-10"/>
                          <w:sz w:val="16"/>
                          <w:szCs w:val="16"/>
                        </w:rPr>
                        <w:t>(69).</w:t>
                      </w:r>
                      <w:r w:rsidRPr="001B3F36">
                        <w:rPr>
                          <w:rFonts w:ascii="Arial" w:hAnsi="Arial" w:cs="Arial"/>
                          <w:i/>
                          <w:iCs/>
                          <w:spacing w:val="-10"/>
                          <w:sz w:val="16"/>
                          <w:szCs w:val="16"/>
                          <w:lang w:val="en-US"/>
                        </w:rPr>
                        <w:t xml:space="preserve"> </w:t>
                      </w:r>
                      <w:r w:rsidRPr="001B3F36">
                        <w:rPr>
                          <w:rFonts w:ascii="Arial" w:hAnsi="Arial" w:cs="Arial"/>
                          <w:i/>
                          <w:iCs/>
                          <w:spacing w:val="-10"/>
                          <w:sz w:val="16"/>
                          <w:szCs w:val="16"/>
                        </w:rPr>
                        <w:t xml:space="preserve">С. </w:t>
                      </w:r>
                      <w:r>
                        <w:rPr>
                          <w:rFonts w:ascii="Arial" w:hAnsi="Arial" w:cs="Arial"/>
                          <w:i/>
                          <w:iCs/>
                          <w:spacing w:val="-10"/>
                          <w:sz w:val="16"/>
                          <w:szCs w:val="16"/>
                        </w:rPr>
                        <w:t>238</w:t>
                      </w:r>
                      <w:r w:rsidRPr="001B3F36">
                        <w:rPr>
                          <w:rFonts w:ascii="Arial" w:hAnsi="Arial" w:cs="Arial"/>
                          <w:i/>
                          <w:iCs/>
                          <w:spacing w:val="-10"/>
                          <w:sz w:val="16"/>
                          <w:szCs w:val="16"/>
                        </w:rPr>
                        <w:t>-</w:t>
                      </w:r>
                      <w:r>
                        <w:rPr>
                          <w:rFonts w:ascii="Arial" w:hAnsi="Arial" w:cs="Arial"/>
                          <w:i/>
                          <w:iCs/>
                          <w:spacing w:val="-10"/>
                          <w:sz w:val="16"/>
                          <w:szCs w:val="16"/>
                        </w:rPr>
                        <w:t>247</w:t>
                      </w:r>
                    </w:p>
                  </w:txbxContent>
                </v:textbox>
              </v:shape>
            </w:pict>
          </mc:Fallback>
        </mc:AlternateContent>
      </w:r>
      <w:r w:rsidRPr="00417A79">
        <w:t>УДК</w:t>
      </w:r>
      <w:r w:rsidRPr="00541179">
        <w:t xml:space="preserve"> </w:t>
      </w:r>
      <w:r>
        <w:t>3.331</w:t>
      </w:r>
    </w:p>
    <w:p w14:paraId="419E4669" w14:textId="77777777" w:rsidR="008C5F3E" w:rsidRDefault="008C5F3E" w:rsidP="008C5F3E">
      <w:pPr>
        <w:pStyle w:val="-1"/>
        <w:spacing w:before="0" w:after="0"/>
      </w:pPr>
      <w:r w:rsidRPr="00CE1F4D">
        <w:rPr>
          <w:caps/>
        </w:rPr>
        <w:t>doi</w:t>
      </w:r>
      <w:r w:rsidRPr="00CE1F4D">
        <w:t>: 10.26456/2219-1453/202</w:t>
      </w:r>
      <w:r>
        <w:t>5</w:t>
      </w:r>
      <w:r w:rsidRPr="00CE1F4D">
        <w:t>.</w:t>
      </w:r>
      <w:r>
        <w:t>1</w:t>
      </w:r>
      <w:r w:rsidRPr="00CE1F4D">
        <w:t>.</w:t>
      </w:r>
      <w:r>
        <w:t>238</w:t>
      </w:r>
      <w:r w:rsidRPr="00CE1F4D">
        <w:t>–</w:t>
      </w:r>
      <w:r>
        <w:t>247</w:t>
      </w:r>
    </w:p>
    <w:p w14:paraId="6FFFF5BF" w14:textId="77777777" w:rsidR="008C5F3E" w:rsidRDefault="008C5F3E" w:rsidP="008C5F3E">
      <w:pPr>
        <w:pStyle w:val="-5"/>
      </w:pPr>
      <w:r w:rsidRPr="003E357E">
        <w:rPr>
          <w:spacing w:val="-10"/>
        </w:rPr>
        <w:t>МЕТОДОЛОГИЯ УПРАВЛЕНИЯ В СФЕРЕ ЗЕМЕЛЬНЫХ</w:t>
      </w:r>
      <w:r>
        <w:rPr>
          <w:spacing w:val="-10"/>
        </w:rPr>
        <w:br/>
      </w:r>
      <w:r w:rsidRPr="003E357E">
        <w:rPr>
          <w:spacing w:val="-10"/>
        </w:rPr>
        <w:t xml:space="preserve"> ОТНОШЕНИЙ С ИСПОЛЬЗОВАНИЕМ ТЕХНОЛОГИЙ</w:t>
      </w:r>
      <w:r>
        <w:rPr>
          <w:spacing w:val="-10"/>
        </w:rPr>
        <w:br/>
      </w:r>
      <w:r w:rsidRPr="003E357E">
        <w:rPr>
          <w:spacing w:val="-10"/>
        </w:rPr>
        <w:t xml:space="preserve"> ИСКУСТВЕННОГО ИНТЕЛЛЕКТА</w:t>
      </w:r>
      <w:r w:rsidRPr="003E357E">
        <w:t xml:space="preserve"> </w:t>
      </w:r>
    </w:p>
    <w:p w14:paraId="498384CA" w14:textId="77777777" w:rsidR="008C5F3E" w:rsidRPr="003E357E" w:rsidRDefault="008C5F3E" w:rsidP="008C5F3E">
      <w:pPr>
        <w:pStyle w:val="-5"/>
      </w:pPr>
      <w:r w:rsidRPr="003E357E">
        <w:t>Хузмиев И.К.</w:t>
      </w:r>
      <w:r>
        <w:t>, М.С. Дреев</w:t>
      </w:r>
    </w:p>
    <w:p w14:paraId="558A2282" w14:textId="77777777" w:rsidR="008C5F3E" w:rsidRDefault="008C5F3E" w:rsidP="008C5F3E">
      <w:pPr>
        <w:pStyle w:val="-7"/>
      </w:pPr>
      <w:r>
        <w:rPr>
          <w:szCs w:val="22"/>
        </w:rPr>
        <w:t>Сенат ВЭО РФ РСО-Алания</w:t>
      </w:r>
    </w:p>
    <w:p w14:paraId="2F5AA8FF" w14:textId="77777777" w:rsidR="008C5F3E" w:rsidRDefault="008C5F3E" w:rsidP="008C5F3E">
      <w:pPr>
        <w:pStyle w:val="-7"/>
      </w:pPr>
      <w:r w:rsidRPr="003E357E">
        <w:t>СРО «Кадастровые инженеры Юга», Владикавказ</w:t>
      </w:r>
    </w:p>
    <w:p w14:paraId="44121B53" w14:textId="77777777" w:rsidR="008C5F3E" w:rsidRPr="00855465" w:rsidRDefault="008C5F3E" w:rsidP="008C5F3E">
      <w:pPr>
        <w:pStyle w:val="-9"/>
      </w:pPr>
      <w:r w:rsidRPr="00855465">
        <w:t>В статье рассматривается существующая методика учета земельных и имущественных ресурсов. Целью данного исследования является анализ существующей методики учета, дифференциация сложившейся методики на составные части и анализ возможности изменения как самой методики ведения учета земельных и имущественных ресурсов, так и возможности внедрения в методику нового механизма управления и контроля. Научная новизна полученных результатов заключается в разработке методологии управления существующими процессами, полученной с учетом вновь появляющихся инструментов (технологий ИИ). Такие новшества должны привести к сокращению затраченного времени, повышению качества учетно-инвентаризационных работ, снижению трудоемкости процессов, сведению вероятности ошибок при ведении реестра к минимуму и повышению качество данных реестра.</w:t>
      </w:r>
    </w:p>
    <w:p w14:paraId="05AF0D15" w14:textId="77777777" w:rsidR="008C5F3E" w:rsidRPr="00855465" w:rsidRDefault="008C5F3E" w:rsidP="008C5F3E">
      <w:pPr>
        <w:pStyle w:val="-b"/>
      </w:pPr>
      <w:r w:rsidRPr="00855465">
        <w:rPr>
          <w:b/>
          <w:bCs/>
          <w:iCs/>
        </w:rPr>
        <w:t>Ключевые слова</w:t>
      </w:r>
      <w:r w:rsidRPr="00855465">
        <w:rPr>
          <w:b/>
        </w:rPr>
        <w:t>:</w:t>
      </w:r>
      <w:r w:rsidRPr="00855465">
        <w:t xml:space="preserve"> земельные ресурсы, Единый государственный реестр недвижимости, кадастр, искусственный интеллект.</w:t>
      </w:r>
    </w:p>
    <w:p w14:paraId="3C0AD212" w14:textId="5D062755" w:rsidR="008C5F3E" w:rsidRDefault="008C5F3E"/>
    <w:p w14:paraId="3C7D0C74" w14:textId="4F4AC115" w:rsidR="008C5F3E" w:rsidRPr="003E4019" w:rsidRDefault="008C5F3E" w:rsidP="008C5F3E">
      <w:pPr>
        <w:pStyle w:val="-1"/>
        <w:spacing w:before="0" w:after="0"/>
      </w:pPr>
      <w:r>
        <w:rPr>
          <w:b/>
          <w:caps/>
          <w:noProof/>
          <w:sz w:val="22"/>
          <w:szCs w:val="22"/>
          <w:u w:val="double"/>
        </w:rPr>
        <w:lastRenderedPageBreak/>
        <mc:AlternateContent>
          <mc:Choice Requires="wps">
            <w:drawing>
              <wp:anchor distT="0" distB="0" distL="114300" distR="114300" simplePos="0" relativeHeight="251779072" behindDoc="0" locked="0" layoutInCell="1" allowOverlap="1" wp14:anchorId="7502C020" wp14:editId="43347A75">
                <wp:simplePos x="0" y="0"/>
                <wp:positionH relativeFrom="column">
                  <wp:posOffset>-1905</wp:posOffset>
                </wp:positionH>
                <wp:positionV relativeFrom="paragraph">
                  <wp:posOffset>-262255</wp:posOffset>
                </wp:positionV>
                <wp:extent cx="4856480" cy="259080"/>
                <wp:effectExtent l="0" t="0" r="3810" b="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1913A"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261229">
                              <w:rPr>
                                <w:rFonts w:ascii="Arial" w:hAnsi="Arial" w:cs="Arial"/>
                                <w:i/>
                                <w:iCs/>
                                <w:spacing w:val="-10"/>
                                <w:sz w:val="16"/>
                                <w:szCs w:val="16"/>
                              </w:rPr>
                              <w:t>2025. №</w:t>
                            </w:r>
                            <w:r w:rsidRPr="00261229">
                              <w:rPr>
                                <w:rFonts w:ascii="Arial" w:hAnsi="Arial" w:cs="Arial"/>
                                <w:i/>
                                <w:iCs/>
                                <w:spacing w:val="-10"/>
                                <w:sz w:val="16"/>
                                <w:szCs w:val="16"/>
                                <w:lang w:val="en-US"/>
                              </w:rPr>
                              <w:t> </w:t>
                            </w:r>
                            <w:r w:rsidRPr="00261229">
                              <w:rPr>
                                <w:rFonts w:ascii="Arial" w:hAnsi="Arial" w:cs="Arial"/>
                                <w:i/>
                                <w:iCs/>
                                <w:spacing w:val="-10"/>
                                <w:sz w:val="16"/>
                                <w:szCs w:val="16"/>
                              </w:rPr>
                              <w:t>1</w:t>
                            </w:r>
                            <w:r w:rsidRPr="00261229">
                              <w:rPr>
                                <w:rFonts w:ascii="Arial" w:hAnsi="Arial" w:cs="Arial"/>
                                <w:i/>
                                <w:iCs/>
                                <w:spacing w:val="-10"/>
                                <w:sz w:val="16"/>
                                <w:szCs w:val="16"/>
                                <w:lang w:val="en-US"/>
                              </w:rPr>
                              <w:t> </w:t>
                            </w:r>
                            <w:r w:rsidRPr="00261229">
                              <w:rPr>
                                <w:rFonts w:ascii="Arial" w:hAnsi="Arial" w:cs="Arial"/>
                                <w:i/>
                                <w:iCs/>
                                <w:spacing w:val="-10"/>
                                <w:sz w:val="16"/>
                                <w:szCs w:val="16"/>
                              </w:rPr>
                              <w:t>(69).</w:t>
                            </w:r>
                            <w:r w:rsidRPr="00261229">
                              <w:rPr>
                                <w:rFonts w:ascii="Arial" w:hAnsi="Arial" w:cs="Arial"/>
                                <w:i/>
                                <w:iCs/>
                                <w:spacing w:val="-10"/>
                                <w:sz w:val="16"/>
                                <w:szCs w:val="16"/>
                                <w:lang w:val="en-US"/>
                              </w:rPr>
                              <w:t xml:space="preserve"> </w:t>
                            </w:r>
                            <w:r w:rsidRPr="00261229">
                              <w:rPr>
                                <w:rFonts w:ascii="Arial" w:hAnsi="Arial" w:cs="Arial"/>
                                <w:i/>
                                <w:iCs/>
                                <w:spacing w:val="-10"/>
                                <w:sz w:val="16"/>
                                <w:szCs w:val="16"/>
                              </w:rPr>
                              <w:t>С</w:t>
                            </w:r>
                            <w:r w:rsidRPr="001B3F36">
                              <w:rPr>
                                <w:rFonts w:ascii="Arial" w:hAnsi="Arial" w:cs="Arial"/>
                                <w:i/>
                                <w:iCs/>
                                <w:spacing w:val="-10"/>
                                <w:sz w:val="16"/>
                                <w:szCs w:val="16"/>
                              </w:rPr>
                              <w:t xml:space="preserve">. </w:t>
                            </w:r>
                            <w:r>
                              <w:rPr>
                                <w:rFonts w:ascii="Arial" w:hAnsi="Arial" w:cs="Arial"/>
                                <w:i/>
                                <w:iCs/>
                                <w:spacing w:val="-10"/>
                                <w:sz w:val="16"/>
                                <w:szCs w:val="16"/>
                              </w:rPr>
                              <w:t>248</w:t>
                            </w:r>
                            <w:r w:rsidRPr="001B3F36">
                              <w:rPr>
                                <w:rFonts w:ascii="Arial" w:hAnsi="Arial" w:cs="Arial"/>
                                <w:i/>
                                <w:iCs/>
                                <w:spacing w:val="-10"/>
                                <w:sz w:val="16"/>
                                <w:szCs w:val="16"/>
                              </w:rPr>
                              <w:t>-</w:t>
                            </w:r>
                            <w:r>
                              <w:rPr>
                                <w:rFonts w:ascii="Arial" w:hAnsi="Arial" w:cs="Arial"/>
                                <w:i/>
                                <w:iCs/>
                                <w:spacing w:val="-10"/>
                                <w:sz w:val="16"/>
                                <w:szCs w:val="16"/>
                              </w:rPr>
                              <w:t>259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C020" id="Надпись 72" o:spid="_x0000_s1047" type="#_x0000_t202" style="position:absolute;left:0;text-align:left;margin-left:-.15pt;margin-top:-20.65pt;width:382.4pt;height:20.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" stroked="f">
                <v:textbox inset="0,0,0,0">
                  <w:txbxContent>
                    <w:p w14:paraId="0591913A"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261229">
                        <w:rPr>
                          <w:rFonts w:ascii="Arial" w:hAnsi="Arial" w:cs="Arial"/>
                          <w:i/>
                          <w:iCs/>
                          <w:spacing w:val="-10"/>
                          <w:sz w:val="16"/>
                          <w:szCs w:val="16"/>
                        </w:rPr>
                        <w:t>2025. №</w:t>
                      </w:r>
                      <w:r w:rsidRPr="00261229">
                        <w:rPr>
                          <w:rFonts w:ascii="Arial" w:hAnsi="Arial" w:cs="Arial"/>
                          <w:i/>
                          <w:iCs/>
                          <w:spacing w:val="-10"/>
                          <w:sz w:val="16"/>
                          <w:szCs w:val="16"/>
                          <w:lang w:val="en-US"/>
                        </w:rPr>
                        <w:t> </w:t>
                      </w:r>
                      <w:r w:rsidRPr="00261229">
                        <w:rPr>
                          <w:rFonts w:ascii="Arial" w:hAnsi="Arial" w:cs="Arial"/>
                          <w:i/>
                          <w:iCs/>
                          <w:spacing w:val="-10"/>
                          <w:sz w:val="16"/>
                          <w:szCs w:val="16"/>
                        </w:rPr>
                        <w:t>1</w:t>
                      </w:r>
                      <w:r w:rsidRPr="00261229">
                        <w:rPr>
                          <w:rFonts w:ascii="Arial" w:hAnsi="Arial" w:cs="Arial"/>
                          <w:i/>
                          <w:iCs/>
                          <w:spacing w:val="-10"/>
                          <w:sz w:val="16"/>
                          <w:szCs w:val="16"/>
                          <w:lang w:val="en-US"/>
                        </w:rPr>
                        <w:t> </w:t>
                      </w:r>
                      <w:r w:rsidRPr="00261229">
                        <w:rPr>
                          <w:rFonts w:ascii="Arial" w:hAnsi="Arial" w:cs="Arial"/>
                          <w:i/>
                          <w:iCs/>
                          <w:spacing w:val="-10"/>
                          <w:sz w:val="16"/>
                          <w:szCs w:val="16"/>
                        </w:rPr>
                        <w:t>(69).</w:t>
                      </w:r>
                      <w:r w:rsidRPr="00261229">
                        <w:rPr>
                          <w:rFonts w:ascii="Arial" w:hAnsi="Arial" w:cs="Arial"/>
                          <w:i/>
                          <w:iCs/>
                          <w:spacing w:val="-10"/>
                          <w:sz w:val="16"/>
                          <w:szCs w:val="16"/>
                          <w:lang w:val="en-US"/>
                        </w:rPr>
                        <w:t xml:space="preserve"> </w:t>
                      </w:r>
                      <w:r w:rsidRPr="00261229">
                        <w:rPr>
                          <w:rFonts w:ascii="Arial" w:hAnsi="Arial" w:cs="Arial"/>
                          <w:i/>
                          <w:iCs/>
                          <w:spacing w:val="-10"/>
                          <w:sz w:val="16"/>
                          <w:szCs w:val="16"/>
                        </w:rPr>
                        <w:t>С</w:t>
                      </w:r>
                      <w:r w:rsidRPr="001B3F36">
                        <w:rPr>
                          <w:rFonts w:ascii="Arial" w:hAnsi="Arial" w:cs="Arial"/>
                          <w:i/>
                          <w:iCs/>
                          <w:spacing w:val="-10"/>
                          <w:sz w:val="16"/>
                          <w:szCs w:val="16"/>
                        </w:rPr>
                        <w:t xml:space="preserve">. </w:t>
                      </w:r>
                      <w:r>
                        <w:rPr>
                          <w:rFonts w:ascii="Arial" w:hAnsi="Arial" w:cs="Arial"/>
                          <w:i/>
                          <w:iCs/>
                          <w:spacing w:val="-10"/>
                          <w:sz w:val="16"/>
                          <w:szCs w:val="16"/>
                        </w:rPr>
                        <w:t>248</w:t>
                      </w:r>
                      <w:r w:rsidRPr="001B3F36">
                        <w:rPr>
                          <w:rFonts w:ascii="Arial" w:hAnsi="Arial" w:cs="Arial"/>
                          <w:i/>
                          <w:iCs/>
                          <w:spacing w:val="-10"/>
                          <w:sz w:val="16"/>
                          <w:szCs w:val="16"/>
                        </w:rPr>
                        <w:t>-</w:t>
                      </w:r>
                      <w:r>
                        <w:rPr>
                          <w:rFonts w:ascii="Arial" w:hAnsi="Arial" w:cs="Arial"/>
                          <w:i/>
                          <w:iCs/>
                          <w:spacing w:val="-10"/>
                          <w:sz w:val="16"/>
                          <w:szCs w:val="16"/>
                        </w:rPr>
                        <w:t>259</w:t>
                      </w:r>
                    </w:p>
                  </w:txbxContent>
                </v:textbox>
              </v:shape>
            </w:pict>
          </mc:Fallback>
        </mc:AlternateContent>
      </w:r>
      <w:r w:rsidRPr="003E4019">
        <w:t xml:space="preserve">УДК </w:t>
      </w:r>
      <w:r w:rsidRPr="003E4019">
        <w:rPr>
          <w:szCs w:val="22"/>
        </w:rPr>
        <w:t>331</w:t>
      </w:r>
    </w:p>
    <w:p w14:paraId="24538254" w14:textId="77777777" w:rsidR="008C5F3E" w:rsidRDefault="008C5F3E" w:rsidP="008C5F3E">
      <w:pPr>
        <w:pStyle w:val="-1"/>
        <w:spacing w:before="0" w:after="0"/>
      </w:pPr>
      <w:r w:rsidRPr="00CE1F4D">
        <w:rPr>
          <w:caps/>
        </w:rPr>
        <w:t>doi</w:t>
      </w:r>
      <w:r w:rsidRPr="00CE1F4D">
        <w:t>: 10.26456/2219-1453/202</w:t>
      </w:r>
      <w:r>
        <w:t>5</w:t>
      </w:r>
      <w:r w:rsidRPr="00CE1F4D">
        <w:t>.</w:t>
      </w:r>
      <w:r>
        <w:t>1</w:t>
      </w:r>
      <w:r w:rsidRPr="00CE1F4D">
        <w:t>.</w:t>
      </w:r>
      <w:r>
        <w:t>248</w:t>
      </w:r>
      <w:r w:rsidRPr="00CE1F4D">
        <w:t>–</w:t>
      </w:r>
      <w:r>
        <w:t>259</w:t>
      </w:r>
    </w:p>
    <w:p w14:paraId="32BB8F3B" w14:textId="77777777" w:rsidR="008C5F3E" w:rsidRPr="00B679FC" w:rsidRDefault="008C5F3E" w:rsidP="008C5F3E">
      <w:pPr>
        <w:pStyle w:val="-3"/>
        <w:rPr>
          <w:sz w:val="23"/>
          <w:szCs w:val="23"/>
        </w:rPr>
      </w:pPr>
      <w:r w:rsidRPr="00B679FC">
        <w:rPr>
          <w:sz w:val="23"/>
          <w:szCs w:val="23"/>
        </w:rPr>
        <w:t>влияние стиля управления на уровень</w:t>
      </w:r>
      <w:r w:rsidRPr="00B679FC">
        <w:rPr>
          <w:sz w:val="23"/>
          <w:szCs w:val="23"/>
        </w:rPr>
        <w:br/>
        <w:t xml:space="preserve"> субъективного благополучия сотрудников</w:t>
      </w:r>
      <w:r w:rsidRPr="00B679FC">
        <w:rPr>
          <w:sz w:val="23"/>
          <w:szCs w:val="23"/>
        </w:rPr>
        <w:br/>
        <w:t xml:space="preserve"> образовательной организации</w:t>
      </w:r>
    </w:p>
    <w:p w14:paraId="6072A58B" w14:textId="77777777" w:rsidR="008C5F3E" w:rsidRPr="00B679FC" w:rsidRDefault="008C5F3E" w:rsidP="008C5F3E">
      <w:pPr>
        <w:pStyle w:val="-5"/>
      </w:pPr>
      <w:r w:rsidRPr="00B679FC">
        <w:t>С.В. Чегринцова, В.Н. Чегринцова</w:t>
      </w:r>
    </w:p>
    <w:p w14:paraId="2945C0E8" w14:textId="77777777" w:rsidR="008C5F3E" w:rsidRPr="00B679FC" w:rsidRDefault="008C5F3E" w:rsidP="008C5F3E">
      <w:pPr>
        <w:pStyle w:val="-7"/>
      </w:pPr>
      <w:r w:rsidRPr="00B679FC">
        <w:t>ФГБОУ ВО «Тверской государственный университет», г. Тверь</w:t>
      </w:r>
    </w:p>
    <w:p w14:paraId="74063DF9" w14:textId="77777777" w:rsidR="008C5F3E" w:rsidRPr="00B679FC" w:rsidRDefault="008C5F3E" w:rsidP="008C5F3E">
      <w:pPr>
        <w:pStyle w:val="-7"/>
      </w:pPr>
    </w:p>
    <w:p w14:paraId="2E84746A" w14:textId="77777777" w:rsidR="008C5F3E" w:rsidRPr="00B679FC" w:rsidRDefault="008C5F3E" w:rsidP="008C5F3E">
      <w:pPr>
        <w:pStyle w:val="-9"/>
        <w:spacing w:before="0"/>
      </w:pPr>
      <w:r w:rsidRPr="00B679FC">
        <w:fldChar w:fldCharType="begin"/>
      </w:r>
      <w:r w:rsidRPr="00B679FC">
        <w:instrText xml:space="preserve"> MACROBUTTON  AcceptAllChangesInDoc </w:instrText>
      </w:r>
      <w:r w:rsidRPr="00B679FC">
        <w:fldChar w:fldCharType="end"/>
      </w:r>
      <w:r w:rsidRPr="00B679FC">
        <w:t>Статья посвящена исследованию влияния стиля управления на субъективное благополучие работников образовательной организации. Цель статьи заключается в определении силы и характера взаимосвязи стиля управления и уровня субъективного благополучия сотрудников. Основными задачами исследования стали выявление и идентификация стилей управления и элементов субъективного благополучия персонала; обобщение результатов анализа влияния стиля управления на социально-психологический климат в трудовом коллективе, удовлетворенность трудом, мотивацию персонала и др.; эмпирическое исследования связи стиля управления и уровня субъективного благополучия; соотнесение актуальных черт и характеристик современного преподавателя с элементами субъективного благополучия. Объектом исследования выступили работники образовательной организации. В ходе исследования применялись методы анализа, сравнения, обобщения, анкетирования и др. Установлено, что в трудовом коллективе, где доминирует коллегиальный стиль управления, создаются предпосылки для формирования высокой степени субъективного благополучия работника. Это способствует реализации основных характеристик психологического портрета современного идеального преподавателя в практической деятельности. Новизна статьи заключается в попытке эмпирическим путем доказать связь между стилем управления и уровнем субъективного благополучия сотрудников образовательной организации, а также в соотнесении основных актуальных черт и характеристик личности современного преподавателя и элементов субъективного благополучия.</w:t>
      </w:r>
    </w:p>
    <w:p w14:paraId="2A72E332" w14:textId="77777777" w:rsidR="008C5F3E" w:rsidRPr="00B679FC" w:rsidRDefault="008C5F3E" w:rsidP="008C5F3E">
      <w:pPr>
        <w:pStyle w:val="-9"/>
        <w:spacing w:before="0"/>
      </w:pPr>
      <w:r w:rsidRPr="00DE3206">
        <w:rPr>
          <w:b/>
          <w:bCs/>
          <w:i/>
        </w:rPr>
        <w:t>Ключевые слова</w:t>
      </w:r>
      <w:r w:rsidRPr="00B679FC">
        <w:rPr>
          <w:b/>
        </w:rPr>
        <w:t xml:space="preserve">: </w:t>
      </w:r>
      <w:r w:rsidRPr="00B679FC">
        <w:t>руководитель, стили управления, работники, образовательная организация, субъективное благополучие, социально-психологический климат, удовлетворенность трудом и жизнью, психологический портрет преподавателя.</w:t>
      </w:r>
    </w:p>
    <w:p w14:paraId="501FD247" w14:textId="7F0EB431" w:rsidR="008C5F3E" w:rsidRDefault="008C5F3E"/>
    <w:p w14:paraId="7223B9D4" w14:textId="5F9CE7EF" w:rsidR="008C5F3E" w:rsidRDefault="008C5F3E"/>
    <w:p w14:paraId="217AA7A6" w14:textId="797E4D63" w:rsidR="008C5F3E" w:rsidRDefault="008C5F3E"/>
    <w:p w14:paraId="3BBAF317" w14:textId="17CA3222" w:rsidR="008C5F3E" w:rsidRDefault="008C5F3E" w:rsidP="008C5F3E">
      <w:pPr>
        <w:jc w:val="center"/>
        <w:rPr>
          <w:b/>
          <w:caps/>
          <w:noProof/>
          <w:sz w:val="22"/>
          <w:szCs w:val="22"/>
          <w:u w:val="double"/>
        </w:rPr>
      </w:pPr>
      <w:r>
        <w:rPr>
          <w:noProof/>
        </w:rPr>
        <mc:AlternateContent>
          <mc:Choice Requires="wps">
            <w:drawing>
              <wp:anchor distT="0" distB="0" distL="114300" distR="114300" simplePos="0" relativeHeight="251781120" behindDoc="0" locked="0" layoutInCell="1" allowOverlap="1" wp14:anchorId="06A9502C" wp14:editId="1A35AA12">
                <wp:simplePos x="0" y="0"/>
                <wp:positionH relativeFrom="column">
                  <wp:posOffset>-1905</wp:posOffset>
                </wp:positionH>
                <wp:positionV relativeFrom="paragraph">
                  <wp:posOffset>-257175</wp:posOffset>
                </wp:positionV>
                <wp:extent cx="4856480" cy="259080"/>
                <wp:effectExtent l="0" t="0" r="3810" b="254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56BF2"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5D54C4">
                              <w:rPr>
                                <w:rFonts w:ascii="Arial" w:hAnsi="Arial" w:cs="Arial"/>
                                <w:i/>
                                <w:iCs/>
                                <w:spacing w:val="-10"/>
                                <w:sz w:val="16"/>
                                <w:szCs w:val="16"/>
                              </w:rPr>
                              <w:t>2025. №</w:t>
                            </w:r>
                            <w:r w:rsidRPr="005D54C4">
                              <w:rPr>
                                <w:rFonts w:ascii="Arial" w:hAnsi="Arial" w:cs="Arial"/>
                                <w:i/>
                                <w:iCs/>
                                <w:spacing w:val="-10"/>
                                <w:sz w:val="16"/>
                                <w:szCs w:val="16"/>
                                <w:lang w:val="en-US"/>
                              </w:rPr>
                              <w:t> </w:t>
                            </w:r>
                            <w:r w:rsidRPr="005D54C4">
                              <w:rPr>
                                <w:rFonts w:ascii="Arial" w:hAnsi="Arial" w:cs="Arial"/>
                                <w:i/>
                                <w:iCs/>
                                <w:spacing w:val="-10"/>
                                <w:sz w:val="16"/>
                                <w:szCs w:val="16"/>
                              </w:rPr>
                              <w:t>1</w:t>
                            </w:r>
                            <w:r w:rsidRPr="005D54C4">
                              <w:rPr>
                                <w:rFonts w:ascii="Arial" w:hAnsi="Arial" w:cs="Arial"/>
                                <w:i/>
                                <w:iCs/>
                                <w:spacing w:val="-10"/>
                                <w:sz w:val="16"/>
                                <w:szCs w:val="16"/>
                                <w:lang w:val="en-US"/>
                              </w:rPr>
                              <w:t> </w:t>
                            </w:r>
                            <w:r w:rsidRPr="005D54C4">
                              <w:rPr>
                                <w:rFonts w:ascii="Arial" w:hAnsi="Arial" w:cs="Arial"/>
                                <w:i/>
                                <w:iCs/>
                                <w:spacing w:val="-10"/>
                                <w:sz w:val="16"/>
                                <w:szCs w:val="16"/>
                              </w:rPr>
                              <w:t>(69).</w:t>
                            </w:r>
                            <w:r w:rsidRPr="001B3F36">
                              <w:rPr>
                                <w:rFonts w:ascii="Arial" w:hAnsi="Arial" w:cs="Arial"/>
                                <w:i/>
                                <w:iCs/>
                                <w:spacing w:val="-10"/>
                                <w:sz w:val="16"/>
                                <w:szCs w:val="16"/>
                                <w:lang w:val="en-US"/>
                              </w:rPr>
                              <w:t xml:space="preserve"> </w:t>
                            </w:r>
                            <w:r w:rsidRPr="001B3F36">
                              <w:rPr>
                                <w:rFonts w:ascii="Arial" w:hAnsi="Arial" w:cs="Arial"/>
                                <w:i/>
                                <w:iCs/>
                                <w:spacing w:val="-10"/>
                                <w:sz w:val="16"/>
                                <w:szCs w:val="16"/>
                              </w:rPr>
                              <w:t xml:space="preserve">С. </w:t>
                            </w:r>
                            <w:r>
                              <w:rPr>
                                <w:rFonts w:ascii="Arial" w:hAnsi="Arial" w:cs="Arial"/>
                                <w:i/>
                                <w:iCs/>
                                <w:spacing w:val="-10"/>
                                <w:sz w:val="16"/>
                                <w:szCs w:val="16"/>
                              </w:rPr>
                              <w:t>260</w:t>
                            </w:r>
                            <w:r w:rsidRPr="001B3F36">
                              <w:rPr>
                                <w:rFonts w:ascii="Arial" w:hAnsi="Arial" w:cs="Arial"/>
                                <w:i/>
                                <w:iCs/>
                                <w:spacing w:val="-10"/>
                                <w:sz w:val="16"/>
                                <w:szCs w:val="16"/>
                              </w:rPr>
                              <w:t>-</w:t>
                            </w:r>
                            <w:r>
                              <w:rPr>
                                <w:rFonts w:ascii="Arial" w:hAnsi="Arial" w:cs="Arial"/>
                                <w:i/>
                                <w:iCs/>
                                <w:spacing w:val="-10"/>
                                <w:sz w:val="16"/>
                                <w:szCs w:val="16"/>
                              </w:rPr>
                              <w:t>268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502C" id="Надпись 73" o:spid="_x0000_s1048" type="#_x0000_t202" style="position:absolute;left:0;text-align:left;margin-left:-.15pt;margin-top:-20.25pt;width:382.4pt;height:20.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" stroked="f">
                <v:textbox inset="0,0,0,0">
                  <w:txbxContent>
                    <w:p w14:paraId="28756BF2" w14:textId="77777777" w:rsidR="008C5F3E" w:rsidRPr="001B3F36" w:rsidRDefault="008C5F3E" w:rsidP="008C5F3E">
                      <w:pPr>
                        <w:rPr>
                          <w:rFonts w:ascii="Arial" w:hAnsi="Arial" w:cs="Arial"/>
                          <w:i/>
                          <w:iCs/>
                          <w:spacing w:val="-10"/>
                          <w:sz w:val="16"/>
                          <w:szCs w:val="16"/>
                          <w:lang w:val="en-US"/>
                        </w:rPr>
                      </w:pPr>
                      <w:r w:rsidRPr="001B3F36">
                        <w:rPr>
                          <w:rFonts w:ascii="Arial" w:hAnsi="Arial" w:cs="Arial"/>
                          <w:i/>
                          <w:iCs/>
                          <w:spacing w:val="-10"/>
                          <w:sz w:val="16"/>
                          <w:szCs w:val="16"/>
                        </w:rPr>
                        <w:t xml:space="preserve">Вестник Тверского государственного университета. Серия: Экономика и управление. </w:t>
                      </w:r>
                      <w:r w:rsidRPr="005D54C4">
                        <w:rPr>
                          <w:rFonts w:ascii="Arial" w:hAnsi="Arial" w:cs="Arial"/>
                          <w:i/>
                          <w:iCs/>
                          <w:spacing w:val="-10"/>
                          <w:sz w:val="16"/>
                          <w:szCs w:val="16"/>
                        </w:rPr>
                        <w:t>2025. №</w:t>
                      </w:r>
                      <w:r w:rsidRPr="005D54C4">
                        <w:rPr>
                          <w:rFonts w:ascii="Arial" w:hAnsi="Arial" w:cs="Arial"/>
                          <w:i/>
                          <w:iCs/>
                          <w:spacing w:val="-10"/>
                          <w:sz w:val="16"/>
                          <w:szCs w:val="16"/>
                          <w:lang w:val="en-US"/>
                        </w:rPr>
                        <w:t> </w:t>
                      </w:r>
                      <w:r w:rsidRPr="005D54C4">
                        <w:rPr>
                          <w:rFonts w:ascii="Arial" w:hAnsi="Arial" w:cs="Arial"/>
                          <w:i/>
                          <w:iCs/>
                          <w:spacing w:val="-10"/>
                          <w:sz w:val="16"/>
                          <w:szCs w:val="16"/>
                        </w:rPr>
                        <w:t>1</w:t>
                      </w:r>
                      <w:r w:rsidRPr="005D54C4">
                        <w:rPr>
                          <w:rFonts w:ascii="Arial" w:hAnsi="Arial" w:cs="Arial"/>
                          <w:i/>
                          <w:iCs/>
                          <w:spacing w:val="-10"/>
                          <w:sz w:val="16"/>
                          <w:szCs w:val="16"/>
                          <w:lang w:val="en-US"/>
                        </w:rPr>
                        <w:t> </w:t>
                      </w:r>
                      <w:r w:rsidRPr="005D54C4">
                        <w:rPr>
                          <w:rFonts w:ascii="Arial" w:hAnsi="Arial" w:cs="Arial"/>
                          <w:i/>
                          <w:iCs/>
                          <w:spacing w:val="-10"/>
                          <w:sz w:val="16"/>
                          <w:szCs w:val="16"/>
                        </w:rPr>
                        <w:t>(69).</w:t>
                      </w:r>
                      <w:r w:rsidRPr="001B3F36">
                        <w:rPr>
                          <w:rFonts w:ascii="Arial" w:hAnsi="Arial" w:cs="Arial"/>
                          <w:i/>
                          <w:iCs/>
                          <w:spacing w:val="-10"/>
                          <w:sz w:val="16"/>
                          <w:szCs w:val="16"/>
                          <w:lang w:val="en-US"/>
                        </w:rPr>
                        <w:t xml:space="preserve"> </w:t>
                      </w:r>
                      <w:r w:rsidRPr="001B3F36">
                        <w:rPr>
                          <w:rFonts w:ascii="Arial" w:hAnsi="Arial" w:cs="Arial"/>
                          <w:i/>
                          <w:iCs/>
                          <w:spacing w:val="-10"/>
                          <w:sz w:val="16"/>
                          <w:szCs w:val="16"/>
                        </w:rPr>
                        <w:t xml:space="preserve">С. </w:t>
                      </w:r>
                      <w:r>
                        <w:rPr>
                          <w:rFonts w:ascii="Arial" w:hAnsi="Arial" w:cs="Arial"/>
                          <w:i/>
                          <w:iCs/>
                          <w:spacing w:val="-10"/>
                          <w:sz w:val="16"/>
                          <w:szCs w:val="16"/>
                        </w:rPr>
                        <w:t>260</w:t>
                      </w:r>
                      <w:r w:rsidRPr="001B3F36">
                        <w:rPr>
                          <w:rFonts w:ascii="Arial" w:hAnsi="Arial" w:cs="Arial"/>
                          <w:i/>
                          <w:iCs/>
                          <w:spacing w:val="-10"/>
                          <w:sz w:val="16"/>
                          <w:szCs w:val="16"/>
                        </w:rPr>
                        <w:t>-</w:t>
                      </w:r>
                      <w:r>
                        <w:rPr>
                          <w:rFonts w:ascii="Arial" w:hAnsi="Arial" w:cs="Arial"/>
                          <w:i/>
                          <w:iCs/>
                          <w:spacing w:val="-10"/>
                          <w:sz w:val="16"/>
                          <w:szCs w:val="16"/>
                        </w:rPr>
                        <w:t>268</w:t>
                      </w:r>
                    </w:p>
                  </w:txbxContent>
                </v:textbox>
              </v:shape>
            </w:pict>
          </mc:Fallback>
        </mc:AlternateContent>
      </w:r>
      <w:r w:rsidRPr="00C63863">
        <w:rPr>
          <w:b/>
          <w:caps/>
          <w:noProof/>
          <w:sz w:val="22"/>
          <w:szCs w:val="22"/>
          <w:u w:val="double"/>
        </w:rPr>
        <w:t>дискуссионная площадка</w:t>
      </w:r>
    </w:p>
    <w:p w14:paraId="0E0C7A79" w14:textId="77777777" w:rsidR="008C5F3E" w:rsidRDefault="008C5F3E" w:rsidP="008C5F3E">
      <w:pPr>
        <w:pStyle w:val="-1"/>
        <w:spacing w:before="0" w:after="0"/>
      </w:pPr>
      <w:r w:rsidRPr="00417A79">
        <w:t>УДК</w:t>
      </w:r>
      <w:r w:rsidRPr="00541179">
        <w:t xml:space="preserve"> </w:t>
      </w:r>
      <w:r>
        <w:rPr>
          <w:szCs w:val="22"/>
        </w:rPr>
        <w:t>330.101</w:t>
      </w:r>
    </w:p>
    <w:p w14:paraId="0FC32184" w14:textId="77777777" w:rsidR="008C5F3E" w:rsidRDefault="008C5F3E" w:rsidP="008C5F3E">
      <w:pPr>
        <w:pStyle w:val="-1"/>
        <w:spacing w:before="0" w:after="0"/>
      </w:pPr>
      <w:r w:rsidRPr="00CE1F4D">
        <w:rPr>
          <w:caps/>
        </w:rPr>
        <w:t>doi</w:t>
      </w:r>
      <w:r w:rsidRPr="00CE1F4D">
        <w:t>: 10.26456/2219-1453/202</w:t>
      </w:r>
      <w:r>
        <w:t>5</w:t>
      </w:r>
      <w:r w:rsidRPr="00CE1F4D">
        <w:t>.</w:t>
      </w:r>
      <w:r>
        <w:t>1</w:t>
      </w:r>
      <w:r w:rsidRPr="00CE1F4D">
        <w:t>.</w:t>
      </w:r>
      <w:r>
        <w:t>260</w:t>
      </w:r>
      <w:r w:rsidRPr="00CE1F4D">
        <w:t>–</w:t>
      </w:r>
      <w:r>
        <w:t>268</w:t>
      </w:r>
    </w:p>
    <w:p w14:paraId="4BE98936" w14:textId="77777777" w:rsidR="008C5F3E" w:rsidRPr="00B679FC" w:rsidRDefault="008C5F3E" w:rsidP="008C5F3E">
      <w:pPr>
        <w:pStyle w:val="-3"/>
        <w:spacing w:before="120"/>
      </w:pPr>
      <w:r w:rsidRPr="00B679FC">
        <w:t xml:space="preserve">МОДАЛЬНАЯ СТРУКТУРА ЭКОНОМИКИ </w:t>
      </w:r>
    </w:p>
    <w:p w14:paraId="5941C8AA" w14:textId="77777777" w:rsidR="008C5F3E" w:rsidRPr="00B679FC" w:rsidRDefault="008C5F3E" w:rsidP="008C5F3E">
      <w:pPr>
        <w:pStyle w:val="-5"/>
      </w:pPr>
      <w:r w:rsidRPr="00B679FC">
        <w:t xml:space="preserve">В.П. Федоров </w:t>
      </w:r>
    </w:p>
    <w:p w14:paraId="4BBBF8C0" w14:textId="77777777" w:rsidR="008C5F3E" w:rsidRPr="00B679FC" w:rsidRDefault="008C5F3E" w:rsidP="008C5F3E">
      <w:pPr>
        <w:pStyle w:val="-7"/>
      </w:pPr>
      <w:r w:rsidRPr="00B679FC">
        <w:t xml:space="preserve">МГИМО (Университет), Москва, Россия </w:t>
      </w:r>
    </w:p>
    <w:p w14:paraId="0542B32C" w14:textId="77777777" w:rsidR="008C5F3E" w:rsidRPr="00B679FC" w:rsidRDefault="008C5F3E" w:rsidP="008C5F3E">
      <w:pPr>
        <w:pStyle w:val="-9"/>
      </w:pPr>
      <w:r w:rsidRPr="00B679FC">
        <w:t>Статья посвящена обоснованию необходимости расширения предмета экономической теории за счет включения в него де-юре должной и возможной модальностей, т.е. всего разнообразия норм и стимулов, которые уже де-факто являются инструментами экономического анализа. Новизной исследования является сама постановка вопроса о модальной структуре экономики, а также, предложение по внесению в гипотезу рациональных ожиданий концепции нормально распределенной рациональности.</w:t>
      </w:r>
    </w:p>
    <w:p w14:paraId="6AE05528" w14:textId="77777777" w:rsidR="008C5F3E" w:rsidRPr="00B679FC" w:rsidRDefault="008C5F3E" w:rsidP="008C5F3E">
      <w:pPr>
        <w:pStyle w:val="-b"/>
      </w:pPr>
      <w:r w:rsidRPr="00B679FC">
        <w:rPr>
          <w:b/>
          <w:bCs/>
        </w:rPr>
        <w:lastRenderedPageBreak/>
        <w:t>Ключевые слова:</w:t>
      </w:r>
      <w:r w:rsidRPr="00B679FC">
        <w:t xml:space="preserve"> модальная структура, сущее, норма, стимул, позитивная теория.</w:t>
      </w:r>
    </w:p>
    <w:p w14:paraId="7D6BD71B" w14:textId="1ECE325D" w:rsidR="008C5F3E" w:rsidRDefault="008C5F3E"/>
    <w:p w14:paraId="676EEF0D" w14:textId="25D5BAB0" w:rsidR="008C5F3E" w:rsidRDefault="008C5F3E"/>
    <w:p w14:paraId="1367BA2C" w14:textId="0D5DE15C" w:rsidR="008C5F3E" w:rsidRDefault="008C5F3E"/>
    <w:p w14:paraId="56B61EBB" w14:textId="2CA3CF23" w:rsidR="008C5F3E" w:rsidRDefault="008C5F3E" w:rsidP="008C5F3E">
      <w:pPr>
        <w:ind w:firstLine="709"/>
        <w:jc w:val="center"/>
        <w:rPr>
          <w:b/>
          <w:caps/>
          <w:sz w:val="23"/>
          <w:szCs w:val="23"/>
          <w:u w:val="double"/>
        </w:rPr>
      </w:pPr>
      <w:r>
        <w:rPr>
          <w:b/>
          <w:caps/>
          <w:noProof/>
          <w:sz w:val="22"/>
          <w:szCs w:val="20"/>
          <w:u w:val="double"/>
        </w:rPr>
        <mc:AlternateContent>
          <mc:Choice Requires="wps">
            <w:drawing>
              <wp:anchor distT="0" distB="0" distL="114300" distR="114300" simplePos="0" relativeHeight="251783168" behindDoc="0" locked="0" layoutInCell="1" allowOverlap="1" wp14:anchorId="5FDF661E" wp14:editId="45D58D8A">
                <wp:simplePos x="0" y="0"/>
                <wp:positionH relativeFrom="column">
                  <wp:posOffset>-36830</wp:posOffset>
                </wp:positionH>
                <wp:positionV relativeFrom="paragraph">
                  <wp:posOffset>-250825</wp:posOffset>
                </wp:positionV>
                <wp:extent cx="4987290" cy="259080"/>
                <wp:effectExtent l="635" t="1905" r="3175" b="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D84A3" w14:textId="77777777" w:rsidR="008C5F3E" w:rsidRPr="00C573C1" w:rsidRDefault="008C5F3E" w:rsidP="008C5F3E">
                            <w:pPr>
                              <w:rPr>
                                <w:rFonts w:ascii="Arial" w:hAnsi="Arial" w:cs="Arial"/>
                                <w:i/>
                                <w:iCs/>
                                <w:spacing w:val="-8"/>
                                <w:sz w:val="16"/>
                                <w:szCs w:val="16"/>
                                <w:lang w:val="en-US"/>
                              </w:rPr>
                            </w:pPr>
                            <w:r w:rsidRPr="00C573C1">
                              <w:rPr>
                                <w:rFonts w:ascii="Arial" w:hAnsi="Arial" w:cs="Arial"/>
                                <w:i/>
                                <w:iCs/>
                                <w:spacing w:val="-10"/>
                                <w:sz w:val="16"/>
                                <w:szCs w:val="16"/>
                              </w:rPr>
                              <w:t>Вестник Тверского государственного университета</w:t>
                            </w:r>
                            <w:r w:rsidRPr="00C573C1">
                              <w:rPr>
                                <w:rFonts w:ascii="Arial" w:hAnsi="Arial" w:cs="Arial"/>
                                <w:i/>
                                <w:iCs/>
                                <w:spacing w:val="-8"/>
                                <w:sz w:val="16"/>
                                <w:szCs w:val="16"/>
                              </w:rPr>
                              <w:t xml:space="preserve">. Серия: </w:t>
                            </w:r>
                            <w:r w:rsidRPr="00C573C1">
                              <w:rPr>
                                <w:rFonts w:ascii="Arial" w:hAnsi="Arial" w:cs="Arial"/>
                                <w:i/>
                                <w:iCs/>
                                <w:spacing w:val="-10"/>
                                <w:sz w:val="16"/>
                                <w:szCs w:val="16"/>
                              </w:rPr>
                              <w:t>Экономика и управление</w:t>
                            </w:r>
                            <w:r w:rsidRPr="00C573C1">
                              <w:rPr>
                                <w:rFonts w:ascii="Arial" w:hAnsi="Arial" w:cs="Arial"/>
                                <w:i/>
                                <w:iCs/>
                                <w:spacing w:val="-8"/>
                                <w:sz w:val="16"/>
                                <w:szCs w:val="16"/>
                              </w:rPr>
                              <w:t>. 202</w:t>
                            </w:r>
                            <w:r>
                              <w:rPr>
                                <w:rFonts w:ascii="Arial" w:hAnsi="Arial" w:cs="Arial"/>
                                <w:i/>
                                <w:iCs/>
                                <w:spacing w:val="-8"/>
                                <w:sz w:val="16"/>
                                <w:szCs w:val="16"/>
                              </w:rPr>
                              <w:t>5</w:t>
                            </w:r>
                            <w:r w:rsidRPr="00C573C1">
                              <w:rPr>
                                <w:rFonts w:ascii="Arial" w:hAnsi="Arial" w:cs="Arial"/>
                                <w:i/>
                                <w:iCs/>
                                <w:spacing w:val="-8"/>
                                <w:sz w:val="16"/>
                                <w:szCs w:val="16"/>
                              </w:rPr>
                              <w:t>. № </w:t>
                            </w:r>
                            <w:r>
                              <w:rPr>
                                <w:rFonts w:ascii="Arial" w:hAnsi="Arial" w:cs="Arial"/>
                                <w:i/>
                                <w:iCs/>
                                <w:spacing w:val="-8"/>
                                <w:sz w:val="16"/>
                                <w:szCs w:val="16"/>
                              </w:rPr>
                              <w:t>1</w:t>
                            </w:r>
                            <w:r w:rsidRPr="00C573C1">
                              <w:rPr>
                                <w:rFonts w:ascii="Arial" w:hAnsi="Arial" w:cs="Arial"/>
                                <w:i/>
                                <w:iCs/>
                                <w:spacing w:val="-8"/>
                                <w:sz w:val="16"/>
                                <w:szCs w:val="16"/>
                              </w:rPr>
                              <w:t>(6</w:t>
                            </w:r>
                            <w:r>
                              <w:rPr>
                                <w:rFonts w:ascii="Arial" w:hAnsi="Arial" w:cs="Arial"/>
                                <w:i/>
                                <w:iCs/>
                                <w:spacing w:val="-8"/>
                                <w:sz w:val="16"/>
                                <w:szCs w:val="16"/>
                              </w:rPr>
                              <w:t>9</w:t>
                            </w:r>
                            <w:r w:rsidRPr="00C573C1">
                              <w:rPr>
                                <w:rFonts w:ascii="Arial" w:hAnsi="Arial" w:cs="Arial"/>
                                <w:i/>
                                <w:iCs/>
                                <w:spacing w:val="-8"/>
                                <w:sz w:val="16"/>
                                <w:szCs w:val="16"/>
                              </w:rPr>
                              <w:t>).</w:t>
                            </w:r>
                            <w:r w:rsidRPr="00C573C1">
                              <w:rPr>
                                <w:rFonts w:ascii="Arial" w:hAnsi="Arial" w:cs="Arial"/>
                                <w:i/>
                                <w:iCs/>
                                <w:spacing w:val="-8"/>
                                <w:sz w:val="16"/>
                                <w:szCs w:val="16"/>
                                <w:lang w:val="en-US"/>
                              </w:rPr>
                              <w:t xml:space="preserve"> </w:t>
                            </w:r>
                            <w:r w:rsidRPr="00C573C1">
                              <w:rPr>
                                <w:rFonts w:ascii="Arial" w:hAnsi="Arial" w:cs="Arial"/>
                                <w:i/>
                                <w:iCs/>
                                <w:spacing w:val="-10"/>
                                <w:sz w:val="16"/>
                                <w:szCs w:val="16"/>
                              </w:rPr>
                              <w:t xml:space="preserve">С. </w:t>
                            </w:r>
                            <w:r>
                              <w:rPr>
                                <w:rFonts w:ascii="Arial" w:hAnsi="Arial" w:cs="Arial"/>
                                <w:i/>
                                <w:iCs/>
                                <w:spacing w:val="-10"/>
                                <w:sz w:val="16"/>
                                <w:szCs w:val="16"/>
                              </w:rPr>
                              <w:t>269</w:t>
                            </w:r>
                            <w:r w:rsidRPr="00C573C1">
                              <w:rPr>
                                <w:rFonts w:ascii="Arial" w:hAnsi="Arial" w:cs="Arial"/>
                                <w:i/>
                                <w:iCs/>
                                <w:spacing w:val="-10"/>
                                <w:sz w:val="16"/>
                                <w:szCs w:val="16"/>
                              </w:rPr>
                              <w:sym w:font="Symbol" w:char="F02D"/>
                            </w:r>
                            <w:r>
                              <w:rPr>
                                <w:rFonts w:ascii="Arial" w:hAnsi="Arial" w:cs="Arial"/>
                                <w:i/>
                                <w:iCs/>
                                <w:spacing w:val="-10"/>
                                <w:sz w:val="16"/>
                                <w:szCs w:val="16"/>
                              </w:rPr>
                              <w:t>271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661E" id="Надпись 74" o:spid="_x0000_s1049" type="#_x0000_t202" style="position:absolute;left:0;text-align:left;margin-left:-2.9pt;margin-top:-19.75pt;width:392.7pt;height:2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" stroked="f">
                <v:textbox inset="0,0,0,0">
                  <w:txbxContent>
                    <w:p w14:paraId="185D84A3" w14:textId="77777777" w:rsidR="008C5F3E" w:rsidRPr="00C573C1" w:rsidRDefault="008C5F3E" w:rsidP="008C5F3E">
                      <w:pPr>
                        <w:rPr>
                          <w:rFonts w:ascii="Arial" w:hAnsi="Arial" w:cs="Arial"/>
                          <w:i/>
                          <w:iCs/>
                          <w:spacing w:val="-8"/>
                          <w:sz w:val="16"/>
                          <w:szCs w:val="16"/>
                          <w:lang w:val="en-US"/>
                        </w:rPr>
                      </w:pPr>
                      <w:r w:rsidRPr="00C573C1">
                        <w:rPr>
                          <w:rFonts w:ascii="Arial" w:hAnsi="Arial" w:cs="Arial"/>
                          <w:i/>
                          <w:iCs/>
                          <w:spacing w:val="-10"/>
                          <w:sz w:val="16"/>
                          <w:szCs w:val="16"/>
                        </w:rPr>
                        <w:t>Вестник Тверского государственного университета</w:t>
                      </w:r>
                      <w:r w:rsidRPr="00C573C1">
                        <w:rPr>
                          <w:rFonts w:ascii="Arial" w:hAnsi="Arial" w:cs="Arial"/>
                          <w:i/>
                          <w:iCs/>
                          <w:spacing w:val="-8"/>
                          <w:sz w:val="16"/>
                          <w:szCs w:val="16"/>
                        </w:rPr>
                        <w:t xml:space="preserve">. Серия: </w:t>
                      </w:r>
                      <w:r w:rsidRPr="00C573C1">
                        <w:rPr>
                          <w:rFonts w:ascii="Arial" w:hAnsi="Arial" w:cs="Arial"/>
                          <w:i/>
                          <w:iCs/>
                          <w:spacing w:val="-10"/>
                          <w:sz w:val="16"/>
                          <w:szCs w:val="16"/>
                        </w:rPr>
                        <w:t>Экономика и управление</w:t>
                      </w:r>
                      <w:r w:rsidRPr="00C573C1">
                        <w:rPr>
                          <w:rFonts w:ascii="Arial" w:hAnsi="Arial" w:cs="Arial"/>
                          <w:i/>
                          <w:iCs/>
                          <w:spacing w:val="-8"/>
                          <w:sz w:val="16"/>
                          <w:szCs w:val="16"/>
                        </w:rPr>
                        <w:t>. 202</w:t>
                      </w:r>
                      <w:r>
                        <w:rPr>
                          <w:rFonts w:ascii="Arial" w:hAnsi="Arial" w:cs="Arial"/>
                          <w:i/>
                          <w:iCs/>
                          <w:spacing w:val="-8"/>
                          <w:sz w:val="16"/>
                          <w:szCs w:val="16"/>
                        </w:rPr>
                        <w:t>5</w:t>
                      </w:r>
                      <w:r w:rsidRPr="00C573C1">
                        <w:rPr>
                          <w:rFonts w:ascii="Arial" w:hAnsi="Arial" w:cs="Arial"/>
                          <w:i/>
                          <w:iCs/>
                          <w:spacing w:val="-8"/>
                          <w:sz w:val="16"/>
                          <w:szCs w:val="16"/>
                        </w:rPr>
                        <w:t>. № </w:t>
                      </w:r>
                      <w:r>
                        <w:rPr>
                          <w:rFonts w:ascii="Arial" w:hAnsi="Arial" w:cs="Arial"/>
                          <w:i/>
                          <w:iCs/>
                          <w:spacing w:val="-8"/>
                          <w:sz w:val="16"/>
                          <w:szCs w:val="16"/>
                        </w:rPr>
                        <w:t>1</w:t>
                      </w:r>
                      <w:r w:rsidRPr="00C573C1">
                        <w:rPr>
                          <w:rFonts w:ascii="Arial" w:hAnsi="Arial" w:cs="Arial"/>
                          <w:i/>
                          <w:iCs/>
                          <w:spacing w:val="-8"/>
                          <w:sz w:val="16"/>
                          <w:szCs w:val="16"/>
                        </w:rPr>
                        <w:t>(6</w:t>
                      </w:r>
                      <w:r>
                        <w:rPr>
                          <w:rFonts w:ascii="Arial" w:hAnsi="Arial" w:cs="Arial"/>
                          <w:i/>
                          <w:iCs/>
                          <w:spacing w:val="-8"/>
                          <w:sz w:val="16"/>
                          <w:szCs w:val="16"/>
                        </w:rPr>
                        <w:t>9</w:t>
                      </w:r>
                      <w:r w:rsidRPr="00C573C1">
                        <w:rPr>
                          <w:rFonts w:ascii="Arial" w:hAnsi="Arial" w:cs="Arial"/>
                          <w:i/>
                          <w:iCs/>
                          <w:spacing w:val="-8"/>
                          <w:sz w:val="16"/>
                          <w:szCs w:val="16"/>
                        </w:rPr>
                        <w:t>).</w:t>
                      </w:r>
                      <w:r w:rsidRPr="00C573C1">
                        <w:rPr>
                          <w:rFonts w:ascii="Arial" w:hAnsi="Arial" w:cs="Arial"/>
                          <w:i/>
                          <w:iCs/>
                          <w:spacing w:val="-8"/>
                          <w:sz w:val="16"/>
                          <w:szCs w:val="16"/>
                          <w:lang w:val="en-US"/>
                        </w:rPr>
                        <w:t xml:space="preserve"> </w:t>
                      </w:r>
                      <w:r w:rsidRPr="00C573C1">
                        <w:rPr>
                          <w:rFonts w:ascii="Arial" w:hAnsi="Arial" w:cs="Arial"/>
                          <w:i/>
                          <w:iCs/>
                          <w:spacing w:val="-10"/>
                          <w:sz w:val="16"/>
                          <w:szCs w:val="16"/>
                        </w:rPr>
                        <w:t xml:space="preserve">С. </w:t>
                      </w:r>
                      <w:r>
                        <w:rPr>
                          <w:rFonts w:ascii="Arial" w:hAnsi="Arial" w:cs="Arial"/>
                          <w:i/>
                          <w:iCs/>
                          <w:spacing w:val="-10"/>
                          <w:sz w:val="16"/>
                          <w:szCs w:val="16"/>
                        </w:rPr>
                        <w:t>269</w:t>
                      </w:r>
                      <w:r w:rsidRPr="00C573C1">
                        <w:rPr>
                          <w:rFonts w:ascii="Arial" w:hAnsi="Arial" w:cs="Arial"/>
                          <w:i/>
                          <w:iCs/>
                          <w:spacing w:val="-10"/>
                          <w:sz w:val="16"/>
                          <w:szCs w:val="16"/>
                        </w:rPr>
                        <w:sym w:font="Symbol" w:char="F02D"/>
                      </w:r>
                      <w:r>
                        <w:rPr>
                          <w:rFonts w:ascii="Arial" w:hAnsi="Arial" w:cs="Arial"/>
                          <w:i/>
                          <w:iCs/>
                          <w:spacing w:val="-10"/>
                          <w:sz w:val="16"/>
                          <w:szCs w:val="16"/>
                        </w:rPr>
                        <w:t>271</w:t>
                      </w:r>
                    </w:p>
                  </w:txbxContent>
                </v:textbox>
              </v:shape>
            </w:pict>
          </mc:Fallback>
        </mc:AlternateContent>
      </w:r>
      <w:bookmarkStart w:id="7" w:name="_Hlk186796830"/>
      <w:r>
        <w:rPr>
          <w:b/>
          <w:caps/>
          <w:sz w:val="23"/>
          <w:szCs w:val="23"/>
          <w:u w:val="double"/>
        </w:rPr>
        <w:t>Н</w:t>
      </w:r>
      <w:r w:rsidRPr="00CE1F4D">
        <w:rPr>
          <w:b/>
          <w:caps/>
          <w:sz w:val="23"/>
          <w:szCs w:val="23"/>
          <w:u w:val="double"/>
        </w:rPr>
        <w:t>аучная жизнь</w:t>
      </w:r>
    </w:p>
    <w:bookmarkEnd w:id="7"/>
    <w:p w14:paraId="23C5CAA5" w14:textId="77777777" w:rsidR="008C5F3E" w:rsidRDefault="008C5F3E" w:rsidP="008C5F3E">
      <w:pPr>
        <w:pStyle w:val="-1"/>
        <w:tabs>
          <w:tab w:val="left" w:pos="5090"/>
        </w:tabs>
        <w:spacing w:before="120" w:after="0"/>
        <w:rPr>
          <w:szCs w:val="22"/>
        </w:rPr>
      </w:pPr>
      <w:r>
        <w:rPr>
          <w:szCs w:val="22"/>
        </w:rPr>
        <w:t>УДК 378.4 : 330.1</w:t>
      </w:r>
    </w:p>
    <w:p w14:paraId="75FBE631" w14:textId="77777777" w:rsidR="008C5F3E" w:rsidRDefault="008C5F3E" w:rsidP="008C5F3E">
      <w:pPr>
        <w:pStyle w:val="-1"/>
        <w:tabs>
          <w:tab w:val="left" w:pos="5090"/>
        </w:tabs>
        <w:spacing w:before="0" w:after="0"/>
        <w:rPr>
          <w:szCs w:val="22"/>
        </w:rPr>
      </w:pPr>
      <w:r w:rsidRPr="00A73B2F">
        <w:t>DOI: 10.26456/2219-1453/202</w:t>
      </w:r>
      <w:r>
        <w:t>5</w:t>
      </w:r>
      <w:r w:rsidRPr="00A73B2F">
        <w:t>.</w:t>
      </w:r>
      <w:r>
        <w:t>1</w:t>
      </w:r>
      <w:r w:rsidRPr="00A73B2F">
        <w:t>.</w:t>
      </w:r>
      <w:r>
        <w:t>269</w:t>
      </w:r>
      <w:r w:rsidRPr="00CA4C33">
        <w:t>–</w:t>
      </w:r>
      <w:r>
        <w:t>271</w:t>
      </w:r>
      <w:r w:rsidRPr="00CA4C33">
        <w:t xml:space="preserve">  </w:t>
      </w:r>
      <w:r>
        <w:rPr>
          <w:szCs w:val="22"/>
        </w:rPr>
        <w:tab/>
      </w:r>
    </w:p>
    <w:p w14:paraId="5BBAE63A" w14:textId="77777777" w:rsidR="008C5F3E" w:rsidRPr="00B679FC" w:rsidRDefault="008C5F3E" w:rsidP="008C5F3E">
      <w:pPr>
        <w:pStyle w:val="-3"/>
        <w:spacing w:before="120"/>
      </w:pPr>
      <w:r w:rsidRPr="00B679FC">
        <w:t>XI Всероссийская научно-практическая</w:t>
      </w:r>
      <w:r>
        <w:br/>
      </w:r>
      <w:r w:rsidRPr="00B679FC">
        <w:t xml:space="preserve"> конференция «Современные проблемы социально-</w:t>
      </w:r>
      <w:r>
        <w:br/>
      </w:r>
      <w:r w:rsidRPr="00B679FC">
        <w:t>экономического развития: статика и динамика</w:t>
      </w:r>
      <w:r>
        <w:br/>
      </w:r>
      <w:r w:rsidRPr="00B679FC">
        <w:t xml:space="preserve"> исторических процессов»</w:t>
      </w:r>
    </w:p>
    <w:p w14:paraId="2C1F25CC" w14:textId="77777777" w:rsidR="008C5F3E" w:rsidRPr="00B679FC" w:rsidRDefault="008C5F3E" w:rsidP="008C5F3E">
      <w:pPr>
        <w:pStyle w:val="-3"/>
        <w:spacing w:line="216" w:lineRule="auto"/>
        <w:rPr>
          <w:b w:val="0"/>
          <w:bCs w:val="0"/>
          <w:szCs w:val="22"/>
        </w:rPr>
      </w:pPr>
      <w:r w:rsidRPr="00B679FC">
        <w:rPr>
          <w:b w:val="0"/>
          <w:bCs w:val="0"/>
          <w:caps w:val="0"/>
        </w:rPr>
        <w:t xml:space="preserve"> (Мартовские чтения памяти д.э.н., профессора, </w:t>
      </w:r>
      <w:r w:rsidRPr="00B679FC">
        <w:rPr>
          <w:b w:val="0"/>
          <w:bCs w:val="0"/>
          <w:caps w:val="0"/>
        </w:rPr>
        <w:br/>
        <w:t xml:space="preserve">члена-корреспондента РАН </w:t>
      </w:r>
      <w:r w:rsidRPr="00B679FC">
        <w:rPr>
          <w:b w:val="0"/>
          <w:bCs w:val="0"/>
          <w:caps w:val="0"/>
          <w:szCs w:val="24"/>
        </w:rPr>
        <w:t>Дмитрия Евгеньевича Сорокина</w:t>
      </w:r>
      <w:r w:rsidRPr="00B679FC">
        <w:rPr>
          <w:b w:val="0"/>
          <w:bCs w:val="0"/>
          <w:caps w:val="0"/>
        </w:rPr>
        <w:t>))</w:t>
      </w:r>
    </w:p>
    <w:p w14:paraId="41F9DE13" w14:textId="77777777" w:rsidR="008C5F3E" w:rsidRPr="00CA4C33" w:rsidRDefault="008C5F3E" w:rsidP="008C5F3E">
      <w:pPr>
        <w:pStyle w:val="-5"/>
      </w:pPr>
      <w:r w:rsidRPr="00CA4C33">
        <w:t>Д.П. Соколов</w:t>
      </w:r>
    </w:p>
    <w:p w14:paraId="29C94603" w14:textId="77777777" w:rsidR="008C5F3E" w:rsidRPr="00CA4C33" w:rsidRDefault="008C5F3E" w:rsidP="008C5F3E">
      <w:pPr>
        <w:pStyle w:val="-7"/>
        <w:spacing w:line="228" w:lineRule="auto"/>
      </w:pPr>
      <w:r w:rsidRPr="00CA4C33">
        <w:t>ФГОБУ ВО «Финансовый университет при Правительстве</w:t>
      </w:r>
      <w:r w:rsidRPr="00CA4C33">
        <w:br/>
        <w:t xml:space="preserve"> Российской Федерации», г. Москва</w:t>
      </w:r>
    </w:p>
    <w:p w14:paraId="298FA307" w14:textId="77777777" w:rsidR="008C5F3E" w:rsidRPr="00DB4BA8" w:rsidRDefault="008C5F3E" w:rsidP="008C5F3E">
      <w:pPr>
        <w:pStyle w:val="-9"/>
      </w:pPr>
      <w:r w:rsidRPr="00DB4BA8">
        <w:t xml:space="preserve">06-07 марта 2025 года в Финансовом университете состоялась </w:t>
      </w:r>
      <w:bookmarkStart w:id="8" w:name="_Hlk193286767"/>
      <w:r w:rsidRPr="00DB4BA8">
        <w:t>XI Всероссийская научно-практическая конференция «Современные проблемы социально-экономического развития: статика и динамика исторических процессов» (мартовские чтения памяти д.э.н., профессора, члена-корреспондента РАН Дмитрия Евгеньевича Сорокина)</w:t>
      </w:r>
      <w:bookmarkEnd w:id="8"/>
      <w:r w:rsidRPr="00DB4BA8">
        <w:t xml:space="preserve">, </w:t>
      </w:r>
      <w:r w:rsidRPr="00DB4BA8">
        <w:rPr>
          <w:szCs w:val="28"/>
          <w:shd w:val="clear" w:color="auto" w:fill="FFFFFF"/>
        </w:rPr>
        <w:t>инициатором и организатором которой выступила Кафедра экономической теории Факультета международных экономических отношений. Соучредители конференции – Самарский государственный экономический университет и Тверской государственный университет.</w:t>
      </w:r>
    </w:p>
    <w:p w14:paraId="066E1764" w14:textId="77777777" w:rsidR="008C5F3E" w:rsidRPr="00C836FF" w:rsidRDefault="008C5F3E" w:rsidP="008C5F3E">
      <w:pPr>
        <w:pStyle w:val="-b"/>
      </w:pPr>
      <w:r w:rsidRPr="00C836FF">
        <w:rPr>
          <w:b/>
          <w:bCs/>
          <w:iCs/>
        </w:rPr>
        <w:t>Ключевые слова</w:t>
      </w:r>
      <w:r w:rsidRPr="00C836FF">
        <w:rPr>
          <w:b/>
        </w:rPr>
        <w:t>:</w:t>
      </w:r>
      <w:r w:rsidRPr="00C836FF">
        <w:t xml:space="preserve"> социально-экономическое развитие, статика и динамика исторических процессов, рефлексия к истории как продукту человеческой деятельности.</w:t>
      </w:r>
    </w:p>
    <w:p w14:paraId="659B42D0" w14:textId="77777777" w:rsidR="008C5F3E" w:rsidRDefault="008C5F3E"/>
    <w:sectPr w:rsidR="008C5F3E" w:rsidSect="00BD62D2">
      <w:pgSz w:w="11906" w:h="16838"/>
      <w:pgMar w:top="1134" w:right="2692"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66EE" w14:textId="77777777" w:rsidR="007F6DC8" w:rsidRDefault="007F6DC8" w:rsidP="00E25DB9">
      <w:r>
        <w:separator/>
      </w:r>
    </w:p>
  </w:endnote>
  <w:endnote w:type="continuationSeparator" w:id="0">
    <w:p w14:paraId="468DED67" w14:textId="77777777" w:rsidR="007F6DC8" w:rsidRDefault="007F6DC8" w:rsidP="00E2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Times New Roman Полужирный">
    <w:panose1 w:val="02020803070505020304"/>
    <w:charset w:val="00"/>
    <w:family w:val="roman"/>
    <w:notTrueType/>
    <w:pitch w:val="default"/>
  </w:font>
  <w:font w:name="Times New Roman ??????????">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9D9D" w14:textId="77777777" w:rsidR="007F6DC8" w:rsidRDefault="007F6DC8" w:rsidP="00E25DB9">
      <w:r>
        <w:separator/>
      </w:r>
    </w:p>
  </w:footnote>
  <w:footnote w:type="continuationSeparator" w:id="0">
    <w:p w14:paraId="1CA8777F" w14:textId="77777777" w:rsidR="007F6DC8" w:rsidRDefault="007F6DC8" w:rsidP="00E25DB9">
      <w:r>
        <w:continuationSeparator/>
      </w:r>
    </w:p>
  </w:footnote>
  <w:footnote w:id="1">
    <w:p w14:paraId="4E499350" w14:textId="77777777" w:rsidR="00643EF4" w:rsidRPr="00800D7F" w:rsidRDefault="00643EF4" w:rsidP="00643EF4">
      <w:pPr>
        <w:pStyle w:val="-1"/>
        <w:tabs>
          <w:tab w:val="left" w:pos="5090"/>
        </w:tabs>
        <w:spacing w:before="0" w:after="0"/>
      </w:pPr>
      <w:r>
        <w:rPr>
          <w:rStyle w:val="a7"/>
        </w:rPr>
        <w:footnoteRef/>
      </w:r>
      <w:r>
        <w:t xml:space="preserve"> </w:t>
      </w:r>
      <w:r w:rsidRPr="00641E09">
        <w:t xml:space="preserve">Данная статья выполнена по результатам </w:t>
      </w:r>
      <w:r>
        <w:t>фундаментальной темы научно-исследовательской работы на тему: «</w:t>
      </w:r>
      <w:r w:rsidRPr="00E82760">
        <w:t>Формирование и развитие инновационной экосистемы регионов России</w:t>
      </w:r>
      <w:r>
        <w:t>», в рамках реализации Государственного задания Правительства РФ Финансовому Университету при Правительстве РФ</w:t>
      </w:r>
      <w:r w:rsidRPr="00800D7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D2"/>
    <w:rsid w:val="00064463"/>
    <w:rsid w:val="00091A41"/>
    <w:rsid w:val="001B1158"/>
    <w:rsid w:val="00220A2F"/>
    <w:rsid w:val="002616C7"/>
    <w:rsid w:val="004805E9"/>
    <w:rsid w:val="004E5643"/>
    <w:rsid w:val="005B39CB"/>
    <w:rsid w:val="00643EF4"/>
    <w:rsid w:val="007F6DC8"/>
    <w:rsid w:val="008C5F3E"/>
    <w:rsid w:val="00B8181D"/>
    <w:rsid w:val="00BD2FD5"/>
    <w:rsid w:val="00BD62D2"/>
    <w:rsid w:val="00D20187"/>
    <w:rsid w:val="00E25DB9"/>
    <w:rsid w:val="00E27B1E"/>
    <w:rsid w:val="00FD0519"/>
    <w:rsid w:val="00FD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58664"/>
  <w15:chartTrackingRefBased/>
  <w15:docId w15:val="{DBA3D799-25D2-4204-8D7C-A75A40FE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2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rsid w:val="00BD62D2"/>
    <w:pPr>
      <w:spacing w:before="100" w:beforeAutospacing="1" w:after="100" w:afterAutospacing="1"/>
    </w:pPr>
  </w:style>
  <w:style w:type="character" w:customStyle="1" w:styleId="a4">
    <w:name w:val="Обычный (Интернет)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locked/>
    <w:rsid w:val="00BD62D2"/>
    <w:rPr>
      <w:rFonts w:ascii="Times New Roman" w:eastAsia="Times New Roman" w:hAnsi="Times New Roman" w:cs="Times New Roman"/>
      <w:sz w:val="24"/>
      <w:szCs w:val="24"/>
      <w:lang w:eastAsia="ru-RU"/>
    </w:rPr>
  </w:style>
  <w:style w:type="paragraph" w:customStyle="1" w:styleId="-">
    <w:name w:val="Вестник - Текст статьи"/>
    <w:basedOn w:val="a"/>
    <w:link w:val="-0"/>
    <w:qFormat/>
    <w:rsid w:val="00BD62D2"/>
    <w:pPr>
      <w:ind w:firstLine="708"/>
      <w:jc w:val="both"/>
    </w:pPr>
  </w:style>
  <w:style w:type="character" w:customStyle="1" w:styleId="-0">
    <w:name w:val="Вестник - Текст статьи Знак"/>
    <w:link w:val="-"/>
    <w:rsid w:val="00BD62D2"/>
    <w:rPr>
      <w:rFonts w:ascii="Times New Roman" w:eastAsia="Times New Roman" w:hAnsi="Times New Roman" w:cs="Times New Roman"/>
      <w:sz w:val="24"/>
      <w:szCs w:val="24"/>
      <w:lang w:eastAsia="ru-RU"/>
    </w:rPr>
  </w:style>
  <w:style w:type="paragraph" w:styleId="a5">
    <w:name w:val="header"/>
    <w:aliases w:val="Знак1"/>
    <w:basedOn w:val="a"/>
    <w:link w:val="1"/>
    <w:rsid w:val="00B8181D"/>
    <w:pPr>
      <w:tabs>
        <w:tab w:val="center" w:pos="4677"/>
        <w:tab w:val="right" w:pos="9355"/>
      </w:tabs>
      <w:jc w:val="both"/>
    </w:pPr>
    <w:rPr>
      <w:rFonts w:ascii="Arial" w:hAnsi="Arial"/>
      <w:i/>
      <w:sz w:val="18"/>
      <w:u w:val="single"/>
    </w:rPr>
  </w:style>
  <w:style w:type="character" w:customStyle="1" w:styleId="a6">
    <w:name w:val="Верхний колонтитул Знак"/>
    <w:basedOn w:val="a0"/>
    <w:uiPriority w:val="99"/>
    <w:semiHidden/>
    <w:rsid w:val="00B8181D"/>
    <w:rPr>
      <w:rFonts w:ascii="Times New Roman" w:eastAsia="Times New Roman" w:hAnsi="Times New Roman" w:cs="Times New Roman"/>
      <w:sz w:val="24"/>
      <w:szCs w:val="24"/>
      <w:lang w:eastAsia="ru-RU"/>
    </w:rPr>
  </w:style>
  <w:style w:type="character" w:customStyle="1" w:styleId="1">
    <w:name w:val="Верхний колонтитул Знак1"/>
    <w:aliases w:val="Знак1 Знак"/>
    <w:link w:val="a5"/>
    <w:uiPriority w:val="99"/>
    <w:locked/>
    <w:rsid w:val="00B8181D"/>
    <w:rPr>
      <w:rFonts w:ascii="Arial" w:eastAsia="Times New Roman" w:hAnsi="Arial" w:cs="Times New Roman"/>
      <w:i/>
      <w:sz w:val="18"/>
      <w:szCs w:val="24"/>
      <w:u w:val="single"/>
      <w:lang w:eastAsia="ru-RU"/>
    </w:rPr>
  </w:style>
  <w:style w:type="paragraph" w:customStyle="1" w:styleId="-1">
    <w:name w:val="Вестник - УДК"/>
    <w:basedOn w:val="a"/>
    <w:link w:val="-2"/>
    <w:qFormat/>
    <w:rsid w:val="00B8181D"/>
    <w:pPr>
      <w:spacing w:before="360" w:after="120"/>
      <w:jc w:val="both"/>
    </w:pPr>
    <w:rPr>
      <w:sz w:val="20"/>
      <w:szCs w:val="20"/>
    </w:rPr>
  </w:style>
  <w:style w:type="character" w:customStyle="1" w:styleId="-2">
    <w:name w:val="Вестник - УДК Знак"/>
    <w:link w:val="-1"/>
    <w:rsid w:val="00B8181D"/>
    <w:rPr>
      <w:rFonts w:ascii="Times New Roman" w:eastAsia="Times New Roman" w:hAnsi="Times New Roman" w:cs="Times New Roman"/>
      <w:sz w:val="20"/>
      <w:szCs w:val="20"/>
      <w:lang w:eastAsia="ru-RU"/>
    </w:rPr>
  </w:style>
  <w:style w:type="paragraph" w:customStyle="1" w:styleId="-3">
    <w:name w:val="Вестник - Название статьи"/>
    <w:basedOn w:val="a"/>
    <w:link w:val="-4"/>
    <w:qFormat/>
    <w:rsid w:val="00B8181D"/>
    <w:pPr>
      <w:jc w:val="center"/>
    </w:pPr>
    <w:rPr>
      <w:b/>
      <w:bCs/>
      <w:caps/>
      <w:kern w:val="32"/>
      <w:szCs w:val="20"/>
    </w:rPr>
  </w:style>
  <w:style w:type="character" w:customStyle="1" w:styleId="-4">
    <w:name w:val="Вестник - Название статьи Знак Знак"/>
    <w:link w:val="-3"/>
    <w:rsid w:val="00B8181D"/>
    <w:rPr>
      <w:rFonts w:ascii="Times New Roman" w:eastAsia="Times New Roman" w:hAnsi="Times New Roman" w:cs="Times New Roman"/>
      <w:b/>
      <w:bCs/>
      <w:caps/>
      <w:kern w:val="32"/>
      <w:sz w:val="24"/>
      <w:szCs w:val="20"/>
      <w:lang w:eastAsia="ru-RU"/>
    </w:rPr>
  </w:style>
  <w:style w:type="paragraph" w:customStyle="1" w:styleId="-5">
    <w:name w:val="Вестник - Список авторов"/>
    <w:basedOn w:val="a"/>
    <w:link w:val="-6"/>
    <w:qFormat/>
    <w:rsid w:val="00B8181D"/>
    <w:pPr>
      <w:overflowPunct w:val="0"/>
      <w:autoSpaceDE w:val="0"/>
      <w:autoSpaceDN w:val="0"/>
      <w:adjustRightInd w:val="0"/>
      <w:spacing w:before="120" w:after="120"/>
      <w:jc w:val="center"/>
      <w:textAlignment w:val="baseline"/>
    </w:pPr>
    <w:rPr>
      <w:b/>
      <w:bCs/>
      <w:szCs w:val="20"/>
    </w:rPr>
  </w:style>
  <w:style w:type="character" w:customStyle="1" w:styleId="-6">
    <w:name w:val="Вестник - Список авторов Знак"/>
    <w:link w:val="-5"/>
    <w:rsid w:val="00B8181D"/>
    <w:rPr>
      <w:rFonts w:ascii="Times New Roman" w:eastAsia="Times New Roman" w:hAnsi="Times New Roman" w:cs="Times New Roman"/>
      <w:b/>
      <w:bCs/>
      <w:sz w:val="24"/>
      <w:szCs w:val="20"/>
      <w:lang w:eastAsia="ru-RU"/>
    </w:rPr>
  </w:style>
  <w:style w:type="paragraph" w:customStyle="1" w:styleId="-7">
    <w:name w:val="Вестник - Организация"/>
    <w:basedOn w:val="a"/>
    <w:link w:val="-8"/>
    <w:qFormat/>
    <w:rsid w:val="00B8181D"/>
    <w:pPr>
      <w:jc w:val="center"/>
    </w:pPr>
    <w:rPr>
      <w:sz w:val="22"/>
      <w:szCs w:val="20"/>
    </w:rPr>
  </w:style>
  <w:style w:type="character" w:customStyle="1" w:styleId="-8">
    <w:name w:val="Вестник - Организация Знак"/>
    <w:link w:val="-7"/>
    <w:rsid w:val="00B8181D"/>
    <w:rPr>
      <w:rFonts w:ascii="Times New Roman" w:eastAsia="Times New Roman" w:hAnsi="Times New Roman" w:cs="Times New Roman"/>
      <w:szCs w:val="20"/>
      <w:lang w:eastAsia="ru-RU"/>
    </w:rPr>
  </w:style>
  <w:style w:type="paragraph" w:customStyle="1" w:styleId="-9">
    <w:name w:val="Вестник - Аннотация"/>
    <w:basedOn w:val="a"/>
    <w:link w:val="-a"/>
    <w:qFormat/>
    <w:rsid w:val="00B8181D"/>
    <w:pPr>
      <w:spacing w:before="240"/>
      <w:ind w:left="284" w:right="284"/>
      <w:jc w:val="both"/>
    </w:pPr>
    <w:rPr>
      <w:sz w:val="22"/>
      <w:szCs w:val="20"/>
    </w:rPr>
  </w:style>
  <w:style w:type="character" w:customStyle="1" w:styleId="-a">
    <w:name w:val="Вестник - Аннотация Знак"/>
    <w:link w:val="-9"/>
    <w:rsid w:val="00B8181D"/>
    <w:rPr>
      <w:rFonts w:ascii="Times New Roman" w:eastAsia="Times New Roman" w:hAnsi="Times New Roman" w:cs="Times New Roman"/>
      <w:szCs w:val="20"/>
      <w:lang w:eastAsia="ru-RU"/>
    </w:rPr>
  </w:style>
  <w:style w:type="paragraph" w:customStyle="1" w:styleId="-b">
    <w:name w:val="Вестник - Ключевые слова"/>
    <w:basedOn w:val="a"/>
    <w:link w:val="-c"/>
    <w:qFormat/>
    <w:rsid w:val="00B8181D"/>
    <w:pPr>
      <w:ind w:left="284" w:right="284"/>
      <w:jc w:val="both"/>
    </w:pPr>
    <w:rPr>
      <w:i/>
      <w:sz w:val="22"/>
      <w:szCs w:val="20"/>
    </w:rPr>
  </w:style>
  <w:style w:type="character" w:customStyle="1" w:styleId="-c">
    <w:name w:val="Вестник - Ключевые слова Знак"/>
    <w:link w:val="-b"/>
    <w:rsid w:val="00B8181D"/>
    <w:rPr>
      <w:rFonts w:ascii="Times New Roman" w:eastAsia="Times New Roman" w:hAnsi="Times New Roman" w:cs="Times New Roman"/>
      <w:i/>
      <w:szCs w:val="20"/>
      <w:lang w:eastAsia="ru-RU"/>
    </w:rPr>
  </w:style>
  <w:style w:type="character" w:styleId="a7">
    <w:name w:val="footnote reference"/>
    <w:aliases w:val="Знак сноски-FN,Ciae niinee-FN,Referencia nota al pie,Знак сноски 1,сноска,Footnote Reference Number,fr,Used by Word for Help footnote symbols,анкета сноска,Ciae niinee 1,Ref,de nota al pie,Ссылка на сноску 45,16 Point,Superscript 6 Point"/>
    <w:uiPriority w:val="99"/>
    <w:qFormat/>
    <w:rsid w:val="00E25DB9"/>
    <w:rPr>
      <w:vertAlign w:val="superscript"/>
    </w:rPr>
  </w:style>
  <w:style w:type="character" w:styleId="a8">
    <w:name w:val="Hyperlink"/>
    <w:rsid w:val="00E25DB9"/>
    <w:rPr>
      <w:color w:val="0000FF"/>
      <w:u w:val="single"/>
    </w:rPr>
  </w:style>
  <w:style w:type="paragraph" w:customStyle="1" w:styleId="-d">
    <w:name w:val="Вестник - Об авторах"/>
    <w:basedOn w:val="a"/>
    <w:link w:val="-e"/>
    <w:rsid w:val="00E25DB9"/>
    <w:pPr>
      <w:widowControl w:val="0"/>
      <w:spacing w:before="120"/>
      <w:ind w:firstLine="720"/>
      <w:jc w:val="both"/>
    </w:pPr>
  </w:style>
  <w:style w:type="character" w:customStyle="1" w:styleId="-e">
    <w:name w:val="Вестник - Об авторах Знак"/>
    <w:link w:val="-d"/>
    <w:rsid w:val="00E25DB9"/>
    <w:rPr>
      <w:rFonts w:ascii="Times New Roman" w:eastAsia="Times New Roman" w:hAnsi="Times New Roman" w:cs="Times New Roman"/>
      <w:sz w:val="24"/>
      <w:szCs w:val="24"/>
      <w:lang w:eastAsia="ru-RU"/>
    </w:rPr>
  </w:style>
  <w:style w:type="paragraph" w:styleId="a9">
    <w:name w:val="footnote text"/>
    <w:aliases w:val="Footnote Text Char Çíàê Çíàê,Footnote Text Char Çíàê,Footnote Text Char Знак Знак,Footnote Text Char Знак,Footnote Text Char Знак Знак Знак Знак,Table_Footnote_last,Текст сноски-FN,Oaeno niinee-FN,Oaeno niinee Ciae,Текст сноски Знак2 Знак,-"/>
    <w:basedOn w:val="a"/>
    <w:link w:val="10"/>
    <w:uiPriority w:val="99"/>
    <w:qFormat/>
    <w:rsid w:val="00220A2F"/>
    <w:rPr>
      <w:sz w:val="20"/>
      <w:szCs w:val="20"/>
    </w:rPr>
  </w:style>
  <w:style w:type="character" w:customStyle="1" w:styleId="aa">
    <w:name w:val="Текст сноски Знак"/>
    <w:basedOn w:val="a0"/>
    <w:uiPriority w:val="99"/>
    <w:semiHidden/>
    <w:rsid w:val="00220A2F"/>
    <w:rPr>
      <w:rFonts w:ascii="Times New Roman" w:eastAsia="Times New Roman" w:hAnsi="Times New Roman" w:cs="Times New Roman"/>
      <w:sz w:val="20"/>
      <w:szCs w:val="20"/>
      <w:lang w:eastAsia="ru-RU"/>
    </w:rPr>
  </w:style>
  <w:style w:type="character" w:customStyle="1" w:styleId="10">
    <w:name w:val="Текст сноски Знак1"/>
    <w:aliases w:val="Footnote Text Char Çíàê Çíàê Знак,Footnote Text Char Çíàê Знак,Footnote Text Char Знак Знак Знак,Footnote Text Char Знак Знак1,Footnote Text Char Знак Знак Знак Знак Знак,Table_Footnote_last Знак,Текст сноски-FN Знак,- Знак"/>
    <w:link w:val="a9"/>
    <w:rsid w:val="00220A2F"/>
    <w:rPr>
      <w:rFonts w:ascii="Times New Roman" w:eastAsia="Times New Roman" w:hAnsi="Times New Roman" w:cs="Times New Roman"/>
      <w:sz w:val="20"/>
      <w:szCs w:val="20"/>
      <w:lang w:eastAsia="ru-RU"/>
    </w:rPr>
  </w:style>
  <w:style w:type="paragraph" w:customStyle="1" w:styleId="-f">
    <w:name w:val="Вестник - &quot;Список литературы:&quot;"/>
    <w:basedOn w:val="a"/>
    <w:link w:val="-f0"/>
    <w:qFormat/>
    <w:rsid w:val="00643EF4"/>
    <w:pPr>
      <w:spacing w:before="240" w:after="120"/>
      <w:ind w:firstLine="284"/>
      <w:jc w:val="both"/>
    </w:pPr>
    <w:rPr>
      <w:b/>
      <w:szCs w:val="22"/>
    </w:rPr>
  </w:style>
  <w:style w:type="character" w:customStyle="1" w:styleId="-f0">
    <w:name w:val="Вестник - &quot;Список литературы:&quot; Знак"/>
    <w:link w:val="-f"/>
    <w:rsid w:val="00643EF4"/>
    <w:rPr>
      <w:rFonts w:ascii="Times New Roman" w:eastAsia="Times New Roman" w:hAnsi="Times New Roman" w:cs="Times New Roman"/>
      <w:b/>
      <w:sz w:val="24"/>
      <w:lang w:eastAsia="ru-RU"/>
    </w:rPr>
  </w:style>
  <w:style w:type="character" w:customStyle="1" w:styleId="-10">
    <w:name w:val="Вестник - Название статьи1"/>
    <w:locked/>
    <w:rsid w:val="00643EF4"/>
    <w:rPr>
      <w:b/>
      <w:caps/>
      <w:color w:val="00000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6199</Words>
  <Characters>35336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dcterms:created xsi:type="dcterms:W3CDTF">2025-01-03T07:47:00Z</dcterms:created>
  <dcterms:modified xsi:type="dcterms:W3CDTF">2025-04-28T09:25:00Z</dcterms:modified>
</cp:coreProperties>
</file>