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72" w:rsidRPr="00C60BD2" w:rsidRDefault="00753B72" w:rsidP="004D201F">
      <w:pPr>
        <w:ind w:firstLine="720"/>
        <w:jc w:val="center"/>
        <w:rPr>
          <w:b/>
        </w:rPr>
      </w:pPr>
      <w:r w:rsidRPr="00C60BD2">
        <w:rPr>
          <w:b/>
        </w:rPr>
        <w:t>ФГБОУ ВО Тверс</w:t>
      </w:r>
      <w:r w:rsidR="00697BA8">
        <w:rPr>
          <w:b/>
        </w:rPr>
        <w:t>кой государственный университет</w:t>
      </w:r>
    </w:p>
    <w:p w:rsidR="00697BA8" w:rsidRDefault="00697BA8" w:rsidP="004D201F">
      <w:pPr>
        <w:ind w:firstLine="720"/>
        <w:jc w:val="center"/>
        <w:rPr>
          <w:b/>
        </w:rPr>
      </w:pPr>
      <w:r>
        <w:rPr>
          <w:b/>
        </w:rPr>
        <w:t>Институт</w:t>
      </w:r>
      <w:r w:rsidR="00753B72" w:rsidRPr="00C60BD2">
        <w:rPr>
          <w:b/>
        </w:rPr>
        <w:t xml:space="preserve"> экономики и управления</w:t>
      </w:r>
      <w:r w:rsidRPr="00697BA8">
        <w:rPr>
          <w:b/>
        </w:rPr>
        <w:t xml:space="preserve"> </w:t>
      </w:r>
    </w:p>
    <w:p w:rsidR="00753B72" w:rsidRPr="00C60BD2" w:rsidRDefault="000D1C47" w:rsidP="004D201F">
      <w:pPr>
        <w:ind w:firstLine="720"/>
        <w:jc w:val="center"/>
        <w:rPr>
          <w:b/>
        </w:rPr>
      </w:pPr>
      <w:r>
        <w:rPr>
          <w:b/>
        </w:rPr>
        <w:t>К</w:t>
      </w:r>
      <w:r w:rsidR="00697BA8" w:rsidRPr="00C60BD2">
        <w:rPr>
          <w:b/>
        </w:rPr>
        <w:t>афедра экономической теории</w:t>
      </w:r>
      <w:r w:rsidR="00753B72" w:rsidRPr="00C60BD2">
        <w:rPr>
          <w:b/>
        </w:rPr>
        <w:t xml:space="preserve">; </w:t>
      </w:r>
    </w:p>
    <w:p w:rsidR="00753B72" w:rsidRPr="00C60BD2" w:rsidRDefault="00753B72" w:rsidP="004D201F">
      <w:pPr>
        <w:jc w:val="center"/>
        <w:rPr>
          <w:b/>
        </w:rPr>
      </w:pPr>
      <w:r w:rsidRPr="00C60BD2">
        <w:rPr>
          <w:b/>
        </w:rPr>
        <w:t>ФГБОУ ВО Ярославск</w:t>
      </w:r>
      <w:r>
        <w:rPr>
          <w:b/>
        </w:rPr>
        <w:t>ий</w:t>
      </w:r>
      <w:r w:rsidRPr="00C60BD2">
        <w:rPr>
          <w:b/>
        </w:rPr>
        <w:t xml:space="preserve"> государственн</w:t>
      </w:r>
      <w:r>
        <w:rPr>
          <w:b/>
        </w:rPr>
        <w:t>ый</w:t>
      </w:r>
    </w:p>
    <w:p w:rsidR="00753B72" w:rsidRPr="00C60BD2" w:rsidRDefault="00753B72" w:rsidP="004D201F">
      <w:pPr>
        <w:jc w:val="center"/>
        <w:rPr>
          <w:b/>
        </w:rPr>
      </w:pPr>
      <w:r>
        <w:rPr>
          <w:b/>
        </w:rPr>
        <w:t>университет</w:t>
      </w:r>
      <w:r w:rsidRPr="00C60BD2">
        <w:rPr>
          <w:b/>
        </w:rPr>
        <w:t xml:space="preserve"> им. </w:t>
      </w:r>
      <w:proofErr w:type="spellStart"/>
      <w:r w:rsidRPr="00C60BD2">
        <w:rPr>
          <w:b/>
        </w:rPr>
        <w:t>П.Г.Демидова</w:t>
      </w:r>
      <w:proofErr w:type="spellEnd"/>
      <w:r w:rsidRPr="00C60BD2">
        <w:rPr>
          <w:b/>
        </w:rPr>
        <w:t>,</w:t>
      </w:r>
    </w:p>
    <w:p w:rsidR="00753B72" w:rsidRDefault="00753B72" w:rsidP="004D201F">
      <w:pPr>
        <w:jc w:val="center"/>
        <w:rPr>
          <w:b/>
        </w:rPr>
      </w:pPr>
      <w:r w:rsidRPr="00C60BD2">
        <w:rPr>
          <w:b/>
        </w:rPr>
        <w:t>экономический факультет;</w:t>
      </w:r>
    </w:p>
    <w:p w:rsidR="0003077A" w:rsidRDefault="0003077A" w:rsidP="004D201F">
      <w:pPr>
        <w:jc w:val="center"/>
        <w:rPr>
          <w:b/>
        </w:rPr>
      </w:pPr>
      <w:r>
        <w:rPr>
          <w:b/>
        </w:rPr>
        <w:t xml:space="preserve">АНО «Институт научных коммуникаций» </w:t>
      </w:r>
      <w:proofErr w:type="spellStart"/>
      <w:r>
        <w:rPr>
          <w:b/>
        </w:rPr>
        <w:t>г.Волгоград</w:t>
      </w:r>
      <w:proofErr w:type="spellEnd"/>
      <w:r>
        <w:rPr>
          <w:b/>
        </w:rPr>
        <w:t>;</w:t>
      </w:r>
    </w:p>
    <w:p w:rsidR="00FA2F82" w:rsidRPr="00FA2F82" w:rsidRDefault="00FA2F82" w:rsidP="004D201F">
      <w:pPr>
        <w:jc w:val="center"/>
        <w:rPr>
          <w:b/>
        </w:rPr>
      </w:pPr>
      <w:r w:rsidRPr="00FA2F82">
        <w:rPr>
          <w:b/>
        </w:rPr>
        <w:t>ФГБОУ ВО РГАУ-МСХА им. К.А. Тимирязева</w:t>
      </w:r>
      <w:r>
        <w:rPr>
          <w:b/>
        </w:rPr>
        <w:t>;</w:t>
      </w:r>
    </w:p>
    <w:p w:rsidR="00753B72" w:rsidRPr="00C60BD2" w:rsidRDefault="00753B72" w:rsidP="004D201F">
      <w:pPr>
        <w:jc w:val="center"/>
        <w:rPr>
          <w:b/>
        </w:rPr>
      </w:pPr>
      <w:r w:rsidRPr="00C60BD2">
        <w:rPr>
          <w:b/>
        </w:rPr>
        <w:t>Тверское экономическое научное общество студентов (ТЭНОС)</w:t>
      </w:r>
    </w:p>
    <w:p w:rsidR="00753B72" w:rsidRPr="00C60BD2" w:rsidRDefault="00753B72" w:rsidP="004D201F">
      <w:pPr>
        <w:jc w:val="center"/>
        <w:rPr>
          <w:b/>
        </w:rPr>
      </w:pPr>
      <w:r w:rsidRPr="00C60BD2">
        <w:rPr>
          <w:b/>
        </w:rPr>
        <w:t xml:space="preserve">Института экономики и управления </w:t>
      </w:r>
      <w:proofErr w:type="spellStart"/>
      <w:r w:rsidRPr="00C60BD2">
        <w:rPr>
          <w:b/>
        </w:rPr>
        <w:t>ТвГУ</w:t>
      </w:r>
      <w:proofErr w:type="spellEnd"/>
      <w:r w:rsidRPr="00C60BD2">
        <w:rPr>
          <w:b/>
        </w:rPr>
        <w:t xml:space="preserve"> </w:t>
      </w:r>
    </w:p>
    <w:p w:rsidR="00753B72" w:rsidRPr="00C60BD2" w:rsidRDefault="00753B72" w:rsidP="004D201F">
      <w:pPr>
        <w:jc w:val="center"/>
        <w:rPr>
          <w:shd w:val="clear" w:color="auto" w:fill="FFFFFF"/>
        </w:rPr>
      </w:pPr>
    </w:p>
    <w:p w:rsidR="00753B72" w:rsidRPr="00C60BD2" w:rsidRDefault="00753B72" w:rsidP="004D201F">
      <w:pPr>
        <w:jc w:val="center"/>
        <w:rPr>
          <w:sz w:val="28"/>
          <w:szCs w:val="28"/>
          <w:shd w:val="clear" w:color="auto" w:fill="FFFFFF"/>
        </w:rPr>
      </w:pPr>
      <w:r w:rsidRPr="00C60BD2">
        <w:rPr>
          <w:sz w:val="28"/>
          <w:szCs w:val="28"/>
          <w:shd w:val="clear" w:color="auto" w:fill="FFFFFF"/>
        </w:rPr>
        <w:t xml:space="preserve">объявляют о проведении </w:t>
      </w:r>
    </w:p>
    <w:p w:rsidR="00753B72" w:rsidRPr="00717636" w:rsidRDefault="00A77445" w:rsidP="004D201F">
      <w:pPr>
        <w:jc w:val="center"/>
        <w:rPr>
          <w:b/>
          <w:i/>
          <w:sz w:val="36"/>
          <w:szCs w:val="36"/>
        </w:rPr>
      </w:pPr>
      <w:r>
        <w:rPr>
          <w:b/>
          <w:i/>
          <w:sz w:val="36"/>
          <w:szCs w:val="36"/>
        </w:rPr>
        <w:t>11</w:t>
      </w:r>
      <w:r w:rsidR="00753B72" w:rsidRPr="00717636">
        <w:rPr>
          <w:b/>
          <w:i/>
          <w:sz w:val="36"/>
          <w:szCs w:val="36"/>
        </w:rPr>
        <w:t xml:space="preserve"> декабря 201</w:t>
      </w:r>
      <w:r>
        <w:rPr>
          <w:b/>
          <w:i/>
          <w:sz w:val="36"/>
          <w:szCs w:val="36"/>
        </w:rPr>
        <w:t>9</w:t>
      </w:r>
      <w:r w:rsidR="00753B72" w:rsidRPr="00717636">
        <w:rPr>
          <w:b/>
          <w:i/>
          <w:sz w:val="36"/>
          <w:szCs w:val="36"/>
        </w:rPr>
        <w:t xml:space="preserve"> года</w:t>
      </w:r>
    </w:p>
    <w:p w:rsidR="00753B72" w:rsidRPr="00717636" w:rsidRDefault="00753B72" w:rsidP="004D201F">
      <w:pPr>
        <w:jc w:val="center"/>
        <w:rPr>
          <w:b/>
          <w:sz w:val="28"/>
          <w:szCs w:val="28"/>
        </w:rPr>
      </w:pPr>
      <w:r>
        <w:rPr>
          <w:sz w:val="28"/>
          <w:szCs w:val="28"/>
          <w:lang w:val="en-US"/>
        </w:rPr>
        <w:t>V</w:t>
      </w:r>
      <w:r w:rsidR="008F115C">
        <w:rPr>
          <w:sz w:val="28"/>
          <w:szCs w:val="28"/>
          <w:lang w:val="en-US"/>
        </w:rPr>
        <w:t>I</w:t>
      </w:r>
      <w:r w:rsidRPr="00717636">
        <w:rPr>
          <w:sz w:val="28"/>
          <w:szCs w:val="28"/>
        </w:rPr>
        <w:t xml:space="preserve"> Всероссий</w:t>
      </w:r>
      <w:bookmarkStart w:id="0" w:name="_GoBack"/>
      <w:bookmarkEnd w:id="0"/>
      <w:r w:rsidRPr="00717636">
        <w:rPr>
          <w:sz w:val="28"/>
          <w:szCs w:val="28"/>
        </w:rPr>
        <w:t xml:space="preserve">ской научно-практической конференции молодых учёных </w:t>
      </w:r>
    </w:p>
    <w:p w:rsidR="00753B72" w:rsidRPr="00717636" w:rsidRDefault="00753B72" w:rsidP="004D201F">
      <w:pPr>
        <w:jc w:val="center"/>
        <w:rPr>
          <w:b/>
          <w:sz w:val="28"/>
          <w:szCs w:val="28"/>
        </w:rPr>
      </w:pPr>
    </w:p>
    <w:p w:rsidR="00753B72" w:rsidRPr="00717636" w:rsidRDefault="00753B72" w:rsidP="004D201F">
      <w:pPr>
        <w:jc w:val="center"/>
        <w:rPr>
          <w:sz w:val="36"/>
          <w:szCs w:val="36"/>
        </w:rPr>
      </w:pPr>
      <w:r>
        <w:rPr>
          <w:b/>
          <w:sz w:val="36"/>
          <w:szCs w:val="36"/>
        </w:rPr>
        <w:t xml:space="preserve"> "Место </w:t>
      </w:r>
      <w:r w:rsidR="00677BB0">
        <w:rPr>
          <w:b/>
          <w:sz w:val="36"/>
          <w:szCs w:val="36"/>
        </w:rPr>
        <w:t xml:space="preserve">и роль </w:t>
      </w:r>
      <w:r w:rsidRPr="00717636">
        <w:rPr>
          <w:b/>
          <w:sz w:val="36"/>
          <w:szCs w:val="36"/>
        </w:rPr>
        <w:t>России в мировой экономике"</w:t>
      </w:r>
      <w:r w:rsidRPr="00717636">
        <w:rPr>
          <w:sz w:val="36"/>
          <w:szCs w:val="36"/>
        </w:rPr>
        <w:t xml:space="preserve"> </w:t>
      </w:r>
    </w:p>
    <w:p w:rsidR="00753B72" w:rsidRPr="00717636" w:rsidRDefault="00753B72" w:rsidP="004D201F">
      <w:pPr>
        <w:jc w:val="center"/>
        <w:rPr>
          <w:sz w:val="36"/>
          <w:szCs w:val="36"/>
        </w:rPr>
      </w:pPr>
    </w:p>
    <w:p w:rsidR="00753B72" w:rsidRPr="0015120D" w:rsidRDefault="00753B72" w:rsidP="004D201F">
      <w:pPr>
        <w:jc w:val="both"/>
        <w:rPr>
          <w:sz w:val="26"/>
          <w:szCs w:val="26"/>
        </w:rPr>
      </w:pPr>
      <w:r w:rsidRPr="0015120D">
        <w:rPr>
          <w:b/>
          <w:sz w:val="26"/>
          <w:szCs w:val="26"/>
        </w:rPr>
        <w:t>Цели конференции:</w:t>
      </w:r>
      <w:r w:rsidRPr="0015120D">
        <w:rPr>
          <w:sz w:val="26"/>
          <w:szCs w:val="26"/>
        </w:rPr>
        <w:t xml:space="preserve"> содействие раскрытию научного и творческого потенциала молодых ученых, помощь в решении актуальных задач модернизации современной экономики России.</w:t>
      </w:r>
    </w:p>
    <w:p w:rsidR="00753B72" w:rsidRPr="0015120D" w:rsidRDefault="00753B72" w:rsidP="004D201F">
      <w:pPr>
        <w:ind w:firstLine="720"/>
        <w:rPr>
          <w:sz w:val="26"/>
          <w:szCs w:val="26"/>
        </w:rPr>
      </w:pPr>
    </w:p>
    <w:p w:rsidR="00753B72" w:rsidRPr="0015120D" w:rsidRDefault="00FA2F82" w:rsidP="004D201F">
      <w:pPr>
        <w:jc w:val="both"/>
        <w:rPr>
          <w:b/>
          <w:sz w:val="26"/>
          <w:szCs w:val="26"/>
        </w:rPr>
      </w:pPr>
      <w:r>
        <w:rPr>
          <w:b/>
          <w:sz w:val="26"/>
          <w:szCs w:val="26"/>
        </w:rPr>
        <w:t>В рамках К</w:t>
      </w:r>
      <w:r w:rsidR="00753B72" w:rsidRPr="0015120D">
        <w:rPr>
          <w:b/>
          <w:sz w:val="26"/>
          <w:szCs w:val="26"/>
        </w:rPr>
        <w:t>онференции планируется обс</w:t>
      </w:r>
      <w:r w:rsidR="006245C4">
        <w:rPr>
          <w:b/>
          <w:sz w:val="26"/>
          <w:szCs w:val="26"/>
        </w:rPr>
        <w:t>удить следующие актуальные т</w:t>
      </w:r>
      <w:r w:rsidR="00753B72" w:rsidRPr="0015120D">
        <w:rPr>
          <w:b/>
          <w:sz w:val="26"/>
          <w:szCs w:val="26"/>
        </w:rPr>
        <w:t>емы:</w:t>
      </w:r>
    </w:p>
    <w:p w:rsidR="00753B72" w:rsidRPr="0015120D" w:rsidRDefault="00753B72" w:rsidP="004D201F">
      <w:pPr>
        <w:rPr>
          <w:b/>
          <w:sz w:val="26"/>
          <w:szCs w:val="26"/>
        </w:rPr>
      </w:pPr>
      <w:r w:rsidRPr="0015120D">
        <w:rPr>
          <w:sz w:val="26"/>
          <w:szCs w:val="26"/>
        </w:rPr>
        <w:t xml:space="preserve">1. </w:t>
      </w:r>
      <w:r w:rsidR="006D5AD3">
        <w:rPr>
          <w:sz w:val="26"/>
          <w:szCs w:val="26"/>
        </w:rPr>
        <w:t>Экономическая безопасность страны как фактор обеспечения ее суверенитета;</w:t>
      </w:r>
    </w:p>
    <w:p w:rsidR="006D5AD3" w:rsidRDefault="00753B72" w:rsidP="006D5AD3">
      <w:pPr>
        <w:jc w:val="both"/>
        <w:rPr>
          <w:sz w:val="26"/>
          <w:szCs w:val="26"/>
        </w:rPr>
      </w:pPr>
      <w:r w:rsidRPr="0015120D">
        <w:rPr>
          <w:sz w:val="26"/>
          <w:szCs w:val="26"/>
        </w:rPr>
        <w:t xml:space="preserve">2. </w:t>
      </w:r>
      <w:r w:rsidR="006D5AD3">
        <w:rPr>
          <w:sz w:val="26"/>
          <w:szCs w:val="26"/>
        </w:rPr>
        <w:t>Проблемы становления цифровой экономики;</w:t>
      </w:r>
    </w:p>
    <w:p w:rsidR="006D5AD3" w:rsidRDefault="006D5AD3" w:rsidP="006D5AD3">
      <w:pPr>
        <w:jc w:val="both"/>
        <w:rPr>
          <w:sz w:val="26"/>
          <w:szCs w:val="26"/>
        </w:rPr>
      </w:pPr>
      <w:r>
        <w:rPr>
          <w:sz w:val="26"/>
          <w:szCs w:val="26"/>
        </w:rPr>
        <w:t>3. Экономическая стратегия географической диверсификации связей в современной России;</w:t>
      </w:r>
    </w:p>
    <w:p w:rsidR="004E520B" w:rsidRDefault="00753B72" w:rsidP="006D5AD3">
      <w:pPr>
        <w:jc w:val="both"/>
        <w:rPr>
          <w:sz w:val="26"/>
          <w:szCs w:val="26"/>
        </w:rPr>
      </w:pPr>
      <w:r w:rsidRPr="0015120D">
        <w:rPr>
          <w:sz w:val="26"/>
          <w:szCs w:val="26"/>
        </w:rPr>
        <w:t xml:space="preserve">4.  </w:t>
      </w:r>
      <w:r w:rsidR="003A22C9">
        <w:rPr>
          <w:sz w:val="26"/>
          <w:szCs w:val="26"/>
        </w:rPr>
        <w:t>Интеллект-ф</w:t>
      </w:r>
      <w:r w:rsidR="004E520B">
        <w:rPr>
          <w:sz w:val="26"/>
          <w:szCs w:val="26"/>
        </w:rPr>
        <w:t>актор социально-экономического развития;</w:t>
      </w:r>
    </w:p>
    <w:p w:rsidR="00753B72" w:rsidRDefault="004E520B" w:rsidP="004E520B">
      <w:pPr>
        <w:jc w:val="both"/>
        <w:rPr>
          <w:sz w:val="26"/>
          <w:szCs w:val="26"/>
        </w:rPr>
      </w:pPr>
      <w:r>
        <w:rPr>
          <w:sz w:val="26"/>
          <w:szCs w:val="26"/>
        </w:rPr>
        <w:t>5. Альтернативные направления развития экономики: милитаризация и демилитаризация</w:t>
      </w:r>
      <w:r w:rsidR="00053EB3">
        <w:rPr>
          <w:sz w:val="26"/>
          <w:szCs w:val="26"/>
        </w:rPr>
        <w:t>;</w:t>
      </w:r>
    </w:p>
    <w:p w:rsidR="006245C4" w:rsidRPr="00C02573" w:rsidRDefault="006245C4" w:rsidP="004E520B">
      <w:pPr>
        <w:jc w:val="both"/>
        <w:rPr>
          <w:sz w:val="26"/>
          <w:szCs w:val="26"/>
        </w:rPr>
      </w:pPr>
      <w:r w:rsidRPr="00C02573">
        <w:rPr>
          <w:sz w:val="26"/>
          <w:szCs w:val="26"/>
        </w:rPr>
        <w:t>6. Регионал</w:t>
      </w:r>
      <w:r w:rsidR="00053EB3" w:rsidRPr="00C02573">
        <w:rPr>
          <w:sz w:val="26"/>
          <w:szCs w:val="26"/>
        </w:rPr>
        <w:t>изация и глобализация: доводы «з</w:t>
      </w:r>
      <w:r w:rsidRPr="00C02573">
        <w:rPr>
          <w:sz w:val="26"/>
          <w:szCs w:val="26"/>
        </w:rPr>
        <w:t>а» и «против»</w:t>
      </w:r>
      <w:r w:rsidR="00053EB3" w:rsidRPr="00C02573">
        <w:rPr>
          <w:sz w:val="26"/>
          <w:szCs w:val="26"/>
        </w:rPr>
        <w:t>;</w:t>
      </w:r>
    </w:p>
    <w:p w:rsidR="006245C4" w:rsidRPr="00C02573" w:rsidRDefault="006245C4" w:rsidP="004E520B">
      <w:pPr>
        <w:jc w:val="both"/>
        <w:rPr>
          <w:sz w:val="26"/>
          <w:szCs w:val="26"/>
        </w:rPr>
      </w:pPr>
      <w:r w:rsidRPr="00C02573">
        <w:rPr>
          <w:sz w:val="26"/>
          <w:szCs w:val="26"/>
        </w:rPr>
        <w:t>7. Политический фактор как вектор (де)стагнации мировой экономики.</w:t>
      </w:r>
    </w:p>
    <w:p w:rsidR="00053EB3" w:rsidRDefault="00053EB3" w:rsidP="004E520B">
      <w:pPr>
        <w:jc w:val="both"/>
        <w:rPr>
          <w:b/>
          <w:sz w:val="26"/>
          <w:szCs w:val="26"/>
        </w:rPr>
      </w:pPr>
    </w:p>
    <w:p w:rsidR="000A1758" w:rsidRDefault="000A1758" w:rsidP="004D201F">
      <w:pPr>
        <w:jc w:val="both"/>
        <w:rPr>
          <w:sz w:val="26"/>
          <w:szCs w:val="26"/>
        </w:rPr>
      </w:pPr>
    </w:p>
    <w:p w:rsidR="00753B72" w:rsidRDefault="00053EB3" w:rsidP="004D201F">
      <w:pPr>
        <w:jc w:val="both"/>
        <w:rPr>
          <w:sz w:val="26"/>
          <w:szCs w:val="26"/>
        </w:rPr>
      </w:pPr>
      <w:r>
        <w:rPr>
          <w:sz w:val="26"/>
          <w:szCs w:val="26"/>
        </w:rPr>
        <w:t xml:space="preserve">      </w:t>
      </w:r>
      <w:r w:rsidR="003A6660">
        <w:rPr>
          <w:sz w:val="26"/>
          <w:szCs w:val="26"/>
        </w:rPr>
        <w:t xml:space="preserve">Работа Конференции будет осуществляться по следующим </w:t>
      </w:r>
      <w:r>
        <w:rPr>
          <w:sz w:val="26"/>
          <w:szCs w:val="26"/>
        </w:rPr>
        <w:t>секциям</w:t>
      </w:r>
      <w:r w:rsidR="003A6660">
        <w:rPr>
          <w:sz w:val="26"/>
          <w:szCs w:val="26"/>
        </w:rPr>
        <w:t xml:space="preserve">: </w:t>
      </w:r>
    </w:p>
    <w:p w:rsidR="003A6660" w:rsidRPr="009B794E" w:rsidRDefault="003A6660" w:rsidP="003A6660">
      <w:pPr>
        <w:jc w:val="both"/>
        <w:rPr>
          <w:sz w:val="26"/>
          <w:szCs w:val="26"/>
        </w:rPr>
      </w:pPr>
      <w:r w:rsidRPr="009B794E">
        <w:rPr>
          <w:sz w:val="26"/>
          <w:szCs w:val="26"/>
        </w:rPr>
        <w:t>Секция 1. Теоретические аспекты места и рол</w:t>
      </w:r>
      <w:r w:rsidR="00053EB3" w:rsidRPr="009B794E">
        <w:rPr>
          <w:sz w:val="26"/>
          <w:szCs w:val="26"/>
        </w:rPr>
        <w:t>и</w:t>
      </w:r>
      <w:r w:rsidRPr="009B794E">
        <w:rPr>
          <w:sz w:val="26"/>
          <w:szCs w:val="26"/>
        </w:rPr>
        <w:t xml:space="preserve"> России в мировой экономике;</w:t>
      </w:r>
    </w:p>
    <w:p w:rsidR="003A6660" w:rsidRPr="009B794E" w:rsidRDefault="003A6660" w:rsidP="003A6660">
      <w:pPr>
        <w:jc w:val="both"/>
        <w:rPr>
          <w:sz w:val="26"/>
          <w:szCs w:val="26"/>
        </w:rPr>
      </w:pPr>
      <w:r w:rsidRPr="009B794E">
        <w:rPr>
          <w:sz w:val="26"/>
          <w:szCs w:val="26"/>
        </w:rPr>
        <w:t>Секция 2. Проектный</w:t>
      </w:r>
      <w:r w:rsidRPr="009B794E">
        <w:rPr>
          <w:sz w:val="26"/>
          <w:szCs w:val="26"/>
        </w:rPr>
        <w:tab/>
        <w:t xml:space="preserve"> подход как форма реализации макроэкономической политики в регионах;</w:t>
      </w:r>
    </w:p>
    <w:p w:rsidR="003A6660" w:rsidRPr="009B794E" w:rsidRDefault="003A6660" w:rsidP="003A6660">
      <w:pPr>
        <w:jc w:val="both"/>
        <w:rPr>
          <w:sz w:val="26"/>
          <w:szCs w:val="26"/>
        </w:rPr>
      </w:pPr>
      <w:r w:rsidRPr="009B794E">
        <w:rPr>
          <w:sz w:val="26"/>
          <w:szCs w:val="26"/>
        </w:rPr>
        <w:t xml:space="preserve">Секция 3. Уроки прошлого для настоящего и будущего </w:t>
      </w:r>
      <w:r w:rsidR="00053EB3" w:rsidRPr="009B794E">
        <w:rPr>
          <w:sz w:val="26"/>
          <w:szCs w:val="26"/>
        </w:rPr>
        <w:t>при</w:t>
      </w:r>
      <w:r w:rsidRPr="009B794E">
        <w:rPr>
          <w:sz w:val="26"/>
          <w:szCs w:val="26"/>
        </w:rPr>
        <w:t xml:space="preserve"> реализации проектного подхода;</w:t>
      </w:r>
    </w:p>
    <w:p w:rsidR="003A6660" w:rsidRPr="009B794E" w:rsidRDefault="003A6660" w:rsidP="003A6660">
      <w:pPr>
        <w:jc w:val="both"/>
        <w:rPr>
          <w:sz w:val="26"/>
          <w:szCs w:val="26"/>
        </w:rPr>
      </w:pPr>
      <w:r w:rsidRPr="009B794E">
        <w:rPr>
          <w:sz w:val="26"/>
          <w:szCs w:val="26"/>
        </w:rPr>
        <w:t>Секция 4.</w:t>
      </w:r>
      <w:r w:rsidR="00343F4F" w:rsidRPr="009B794E">
        <w:rPr>
          <w:sz w:val="26"/>
          <w:szCs w:val="26"/>
        </w:rPr>
        <w:t xml:space="preserve"> Россия как стратегический партнер на постсоветском пространстве: </w:t>
      </w:r>
      <w:proofErr w:type="spellStart"/>
      <w:r w:rsidR="000A051F" w:rsidRPr="009B794E">
        <w:rPr>
          <w:sz w:val="26"/>
          <w:szCs w:val="26"/>
        </w:rPr>
        <w:t>разноуровневый</w:t>
      </w:r>
      <w:proofErr w:type="spellEnd"/>
      <w:r w:rsidR="000A051F" w:rsidRPr="009B794E">
        <w:rPr>
          <w:sz w:val="26"/>
          <w:szCs w:val="26"/>
        </w:rPr>
        <w:t xml:space="preserve"> и многофакторный ориентир</w:t>
      </w:r>
      <w:r w:rsidR="00053EB3" w:rsidRPr="009B794E">
        <w:rPr>
          <w:sz w:val="26"/>
          <w:szCs w:val="26"/>
        </w:rPr>
        <w:t>ы</w:t>
      </w:r>
      <w:r w:rsidR="000A051F" w:rsidRPr="009B794E">
        <w:rPr>
          <w:sz w:val="26"/>
          <w:szCs w:val="26"/>
        </w:rPr>
        <w:t>.</w:t>
      </w:r>
    </w:p>
    <w:p w:rsidR="00343F4F" w:rsidRPr="00343F4F" w:rsidRDefault="00343F4F" w:rsidP="003A6660">
      <w:pPr>
        <w:jc w:val="both"/>
        <w:rPr>
          <w:b/>
          <w:sz w:val="28"/>
          <w:szCs w:val="28"/>
        </w:rPr>
      </w:pPr>
    </w:p>
    <w:p w:rsidR="00753B72" w:rsidRPr="0015120D" w:rsidRDefault="00753B72" w:rsidP="004D201F">
      <w:pPr>
        <w:jc w:val="both"/>
        <w:rPr>
          <w:sz w:val="26"/>
          <w:szCs w:val="26"/>
        </w:rPr>
      </w:pPr>
      <w:r w:rsidRPr="0015120D">
        <w:rPr>
          <w:sz w:val="26"/>
          <w:szCs w:val="26"/>
        </w:rPr>
        <w:t>Адрес проведения конференции: г. Тверь, ул. 2-я Грибоедова, дом 22, Институт экономики и управления</w:t>
      </w:r>
      <w:r w:rsidRPr="0015120D">
        <w:rPr>
          <w:b/>
          <w:sz w:val="26"/>
          <w:szCs w:val="26"/>
        </w:rPr>
        <w:t xml:space="preserve"> </w:t>
      </w:r>
      <w:proofErr w:type="spellStart"/>
      <w:r w:rsidRPr="0015120D">
        <w:rPr>
          <w:sz w:val="26"/>
          <w:szCs w:val="26"/>
        </w:rPr>
        <w:t>ТвГУ</w:t>
      </w:r>
      <w:proofErr w:type="spellEnd"/>
      <w:r w:rsidRPr="0015120D">
        <w:rPr>
          <w:sz w:val="26"/>
          <w:szCs w:val="26"/>
        </w:rPr>
        <w:t xml:space="preserve">, ауд. 315 - актовый зал. </w:t>
      </w:r>
    </w:p>
    <w:p w:rsidR="00753B72" w:rsidRPr="0015120D" w:rsidRDefault="00753B72" w:rsidP="004D201F">
      <w:pPr>
        <w:jc w:val="both"/>
        <w:rPr>
          <w:sz w:val="26"/>
          <w:szCs w:val="26"/>
        </w:rPr>
      </w:pPr>
      <w:r w:rsidRPr="0015120D">
        <w:rPr>
          <w:sz w:val="26"/>
          <w:szCs w:val="26"/>
        </w:rPr>
        <w:t xml:space="preserve">Начало работы - в 12 часов. </w:t>
      </w:r>
    </w:p>
    <w:p w:rsidR="00753B72" w:rsidRPr="0015120D" w:rsidRDefault="00753B72" w:rsidP="004D201F">
      <w:pPr>
        <w:jc w:val="both"/>
        <w:rPr>
          <w:sz w:val="26"/>
          <w:szCs w:val="26"/>
        </w:rPr>
      </w:pPr>
      <w:r w:rsidRPr="0015120D">
        <w:rPr>
          <w:sz w:val="26"/>
          <w:szCs w:val="26"/>
        </w:rPr>
        <w:t xml:space="preserve">Регистрация участников конференции - с 11.30 до 12.00 в ауд. </w:t>
      </w:r>
      <w:r w:rsidR="007E4431">
        <w:rPr>
          <w:sz w:val="26"/>
          <w:szCs w:val="26"/>
        </w:rPr>
        <w:t>315</w:t>
      </w:r>
      <w:r w:rsidRPr="0015120D">
        <w:rPr>
          <w:sz w:val="26"/>
          <w:szCs w:val="26"/>
        </w:rPr>
        <w:t>.</w:t>
      </w:r>
    </w:p>
    <w:p w:rsidR="00753B72" w:rsidRPr="0015120D" w:rsidRDefault="00753B72" w:rsidP="004D201F">
      <w:pPr>
        <w:rPr>
          <w:sz w:val="26"/>
          <w:szCs w:val="26"/>
        </w:rPr>
      </w:pPr>
      <w:r w:rsidRPr="0015120D">
        <w:rPr>
          <w:i/>
          <w:sz w:val="26"/>
          <w:szCs w:val="26"/>
          <w:u w:val="single"/>
          <w:shd w:val="clear" w:color="auto" w:fill="FFFFFF"/>
        </w:rPr>
        <w:t>Срок подачи материалов</w:t>
      </w:r>
      <w:r w:rsidRPr="0015120D">
        <w:rPr>
          <w:sz w:val="26"/>
          <w:szCs w:val="26"/>
          <w:u w:val="single"/>
          <w:shd w:val="clear" w:color="auto" w:fill="FFFFFF"/>
        </w:rPr>
        <w:t>:</w:t>
      </w:r>
      <w:r w:rsidRPr="0015120D">
        <w:rPr>
          <w:sz w:val="26"/>
          <w:szCs w:val="26"/>
        </w:rPr>
        <w:t xml:space="preserve"> </w:t>
      </w:r>
    </w:p>
    <w:p w:rsidR="00753B72" w:rsidRPr="0015120D" w:rsidRDefault="00753B72" w:rsidP="004D201F">
      <w:pPr>
        <w:jc w:val="both"/>
        <w:rPr>
          <w:sz w:val="26"/>
          <w:szCs w:val="26"/>
        </w:rPr>
      </w:pPr>
      <w:r w:rsidRPr="0015120D">
        <w:rPr>
          <w:sz w:val="26"/>
          <w:szCs w:val="26"/>
          <w:shd w:val="clear" w:color="auto" w:fill="FFFFFF"/>
        </w:rPr>
        <w:t xml:space="preserve">для </w:t>
      </w:r>
      <w:r w:rsidRPr="0015120D">
        <w:rPr>
          <w:b/>
          <w:sz w:val="26"/>
          <w:szCs w:val="26"/>
          <w:shd w:val="clear" w:color="auto" w:fill="FFFFFF"/>
        </w:rPr>
        <w:t>очного</w:t>
      </w:r>
      <w:r w:rsidRPr="0015120D">
        <w:rPr>
          <w:sz w:val="26"/>
          <w:szCs w:val="26"/>
          <w:shd w:val="clear" w:color="auto" w:fill="FFFFFF"/>
        </w:rPr>
        <w:t xml:space="preserve"> и заочного </w:t>
      </w:r>
      <w:r w:rsidRPr="0015120D">
        <w:rPr>
          <w:b/>
          <w:sz w:val="26"/>
          <w:szCs w:val="26"/>
          <w:shd w:val="clear" w:color="auto" w:fill="FFFFFF"/>
        </w:rPr>
        <w:t xml:space="preserve">участия - </w:t>
      </w:r>
      <w:r w:rsidRPr="0015120D">
        <w:rPr>
          <w:sz w:val="26"/>
          <w:szCs w:val="26"/>
        </w:rPr>
        <w:t xml:space="preserve">до </w:t>
      </w:r>
      <w:r w:rsidR="007E4431">
        <w:rPr>
          <w:sz w:val="26"/>
          <w:szCs w:val="26"/>
        </w:rPr>
        <w:t>25 ноя</w:t>
      </w:r>
      <w:r w:rsidRPr="0015120D">
        <w:rPr>
          <w:sz w:val="26"/>
          <w:szCs w:val="26"/>
        </w:rPr>
        <w:t>бря 201</w:t>
      </w:r>
      <w:r w:rsidR="00A77445">
        <w:rPr>
          <w:sz w:val="26"/>
          <w:szCs w:val="26"/>
        </w:rPr>
        <w:t xml:space="preserve">9 </w:t>
      </w:r>
      <w:r w:rsidRPr="0015120D">
        <w:rPr>
          <w:sz w:val="26"/>
          <w:szCs w:val="26"/>
        </w:rPr>
        <w:t xml:space="preserve">г. </w:t>
      </w:r>
    </w:p>
    <w:p w:rsidR="00753B72" w:rsidRPr="0015120D" w:rsidRDefault="00692EE6" w:rsidP="004D201F">
      <w:pPr>
        <w:jc w:val="both"/>
        <w:rPr>
          <w:b/>
          <w:sz w:val="26"/>
          <w:szCs w:val="26"/>
          <w:u w:val="single"/>
          <w:shd w:val="clear" w:color="auto" w:fill="FFFFFF"/>
        </w:rPr>
      </w:pPr>
      <w:r>
        <w:rPr>
          <w:sz w:val="26"/>
          <w:szCs w:val="26"/>
          <w:shd w:val="clear" w:color="auto" w:fill="FFFFFF"/>
        </w:rPr>
        <w:lastRenderedPageBreak/>
        <w:t>По результатам К</w:t>
      </w:r>
      <w:r w:rsidR="00753B72" w:rsidRPr="0015120D">
        <w:rPr>
          <w:sz w:val="26"/>
          <w:szCs w:val="26"/>
          <w:shd w:val="clear" w:color="auto" w:fill="FFFFFF"/>
        </w:rPr>
        <w:t>онференции планируется размещение электронного сборника тезисов.</w:t>
      </w:r>
    </w:p>
    <w:p w:rsidR="00753B72" w:rsidRPr="0015120D" w:rsidRDefault="00753B72" w:rsidP="004D201F">
      <w:pPr>
        <w:jc w:val="both"/>
        <w:rPr>
          <w:sz w:val="26"/>
          <w:szCs w:val="26"/>
        </w:rPr>
      </w:pPr>
      <w:r w:rsidRPr="0015120D">
        <w:rPr>
          <w:b/>
          <w:i/>
          <w:sz w:val="26"/>
          <w:szCs w:val="26"/>
          <w:shd w:val="clear" w:color="auto" w:fill="FFFFFF"/>
        </w:rPr>
        <w:t>Адрес Оргкомитета</w:t>
      </w:r>
      <w:r w:rsidRPr="0015120D">
        <w:rPr>
          <w:sz w:val="26"/>
          <w:szCs w:val="26"/>
        </w:rPr>
        <w:t>: 1700</w:t>
      </w:r>
      <w:r w:rsidR="004416B5">
        <w:rPr>
          <w:sz w:val="26"/>
          <w:szCs w:val="26"/>
        </w:rPr>
        <w:t>2</w:t>
      </w:r>
      <w:r w:rsidRPr="0015120D">
        <w:rPr>
          <w:sz w:val="26"/>
          <w:szCs w:val="26"/>
        </w:rPr>
        <w:t>1, город Тверь, улица 2</w:t>
      </w:r>
      <w:r w:rsidR="00EA38DD">
        <w:rPr>
          <w:sz w:val="26"/>
          <w:szCs w:val="26"/>
        </w:rPr>
        <w:t>-я Грибоедова, дом 22, Институт</w:t>
      </w:r>
      <w:r w:rsidRPr="0015120D">
        <w:rPr>
          <w:sz w:val="26"/>
          <w:szCs w:val="26"/>
        </w:rPr>
        <w:t xml:space="preserve"> экономики и управления</w:t>
      </w:r>
      <w:r w:rsidRPr="0015120D">
        <w:rPr>
          <w:b/>
          <w:sz w:val="26"/>
          <w:szCs w:val="26"/>
        </w:rPr>
        <w:t xml:space="preserve"> </w:t>
      </w:r>
      <w:proofErr w:type="spellStart"/>
      <w:r w:rsidRPr="0015120D">
        <w:rPr>
          <w:sz w:val="26"/>
          <w:szCs w:val="26"/>
        </w:rPr>
        <w:t>ТвГУ</w:t>
      </w:r>
      <w:proofErr w:type="spellEnd"/>
      <w:r w:rsidRPr="0015120D">
        <w:rPr>
          <w:sz w:val="26"/>
          <w:szCs w:val="26"/>
        </w:rPr>
        <w:t>, кафедра экономической теории (ауд. 103).</w:t>
      </w:r>
    </w:p>
    <w:p w:rsidR="00753B72" w:rsidRPr="0015120D" w:rsidRDefault="00753B72" w:rsidP="004D201F">
      <w:pPr>
        <w:jc w:val="both"/>
        <w:rPr>
          <w:sz w:val="26"/>
          <w:szCs w:val="26"/>
        </w:rPr>
      </w:pPr>
      <w:r w:rsidRPr="0015120D">
        <w:rPr>
          <w:sz w:val="26"/>
          <w:szCs w:val="26"/>
        </w:rPr>
        <w:t>Контактный телефон: 8-4822-77-83-03 (методист кафедры – Зайцева Ольга Владимировна; к.э.н., доцент кафедры, ответственный секретарь – Новикова Наталья Владимировна)</w:t>
      </w:r>
      <w:r w:rsidR="00DA2DD6">
        <w:rPr>
          <w:sz w:val="26"/>
          <w:szCs w:val="26"/>
        </w:rPr>
        <w:t>.</w:t>
      </w:r>
    </w:p>
    <w:p w:rsidR="00602104" w:rsidRPr="0015120D" w:rsidRDefault="00753B72" w:rsidP="004D201F">
      <w:pPr>
        <w:jc w:val="both"/>
        <w:rPr>
          <w:sz w:val="26"/>
          <w:szCs w:val="26"/>
        </w:rPr>
      </w:pPr>
      <w:r w:rsidRPr="0015120D">
        <w:rPr>
          <w:sz w:val="26"/>
          <w:szCs w:val="26"/>
          <w:shd w:val="clear" w:color="auto" w:fill="FFFFFF"/>
        </w:rPr>
        <w:t>В Конференции, как в очной, так и в заочной форме м</w:t>
      </w:r>
      <w:r w:rsidR="001E2815">
        <w:rPr>
          <w:sz w:val="26"/>
          <w:szCs w:val="26"/>
          <w:shd w:val="clear" w:color="auto" w:fill="FFFFFF"/>
        </w:rPr>
        <w:t xml:space="preserve">огут принять участие студенты, </w:t>
      </w:r>
      <w:r w:rsidRPr="0015120D">
        <w:rPr>
          <w:sz w:val="26"/>
          <w:szCs w:val="26"/>
          <w:shd w:val="clear" w:color="auto" w:fill="FFFFFF"/>
        </w:rPr>
        <w:t>магистр</w:t>
      </w:r>
      <w:r w:rsidR="00434F2E">
        <w:rPr>
          <w:sz w:val="26"/>
          <w:szCs w:val="26"/>
          <w:shd w:val="clear" w:color="auto" w:fill="FFFFFF"/>
        </w:rPr>
        <w:t>ант</w:t>
      </w:r>
      <w:r w:rsidRPr="0015120D">
        <w:rPr>
          <w:sz w:val="26"/>
          <w:szCs w:val="26"/>
          <w:shd w:val="clear" w:color="auto" w:fill="FFFFFF"/>
        </w:rPr>
        <w:t>ы</w:t>
      </w:r>
      <w:r w:rsidR="001E2815">
        <w:rPr>
          <w:sz w:val="26"/>
          <w:szCs w:val="26"/>
          <w:shd w:val="clear" w:color="auto" w:fill="FFFFFF"/>
        </w:rPr>
        <w:t xml:space="preserve"> и аспиранты</w:t>
      </w:r>
      <w:r w:rsidRPr="0015120D">
        <w:rPr>
          <w:sz w:val="26"/>
          <w:szCs w:val="26"/>
          <w:shd w:val="clear" w:color="auto" w:fill="FFFFFF"/>
        </w:rPr>
        <w:t xml:space="preserve">, допускаются коллективные работы. При очной и заочной формах участия в Конференции необходимо в срок </w:t>
      </w:r>
      <w:r w:rsidRPr="0015120D">
        <w:rPr>
          <w:i/>
          <w:sz w:val="26"/>
          <w:szCs w:val="26"/>
          <w:u w:val="single"/>
          <w:shd w:val="clear" w:color="auto" w:fill="FFFFFF"/>
        </w:rPr>
        <w:t xml:space="preserve">до </w:t>
      </w:r>
      <w:r w:rsidR="009B4C59">
        <w:rPr>
          <w:i/>
          <w:sz w:val="26"/>
          <w:szCs w:val="26"/>
          <w:u w:val="single"/>
          <w:shd w:val="clear" w:color="auto" w:fill="FFFFFF"/>
        </w:rPr>
        <w:t>25 ноя</w:t>
      </w:r>
      <w:r w:rsidRPr="0015120D">
        <w:rPr>
          <w:i/>
          <w:sz w:val="26"/>
          <w:szCs w:val="26"/>
          <w:u w:val="single"/>
          <w:shd w:val="clear" w:color="auto" w:fill="FFFFFF"/>
        </w:rPr>
        <w:t>бря 201</w:t>
      </w:r>
      <w:r w:rsidR="00A77445">
        <w:rPr>
          <w:i/>
          <w:sz w:val="26"/>
          <w:szCs w:val="26"/>
          <w:u w:val="single"/>
          <w:shd w:val="clear" w:color="auto" w:fill="FFFFFF"/>
        </w:rPr>
        <w:t>9</w:t>
      </w:r>
      <w:r w:rsidR="00990379">
        <w:rPr>
          <w:i/>
          <w:sz w:val="26"/>
          <w:szCs w:val="26"/>
          <w:u w:val="single"/>
          <w:shd w:val="clear" w:color="auto" w:fill="FFFFFF"/>
        </w:rPr>
        <w:t xml:space="preserve"> </w:t>
      </w:r>
      <w:r w:rsidRPr="0015120D">
        <w:rPr>
          <w:i/>
          <w:sz w:val="26"/>
          <w:szCs w:val="26"/>
          <w:u w:val="single"/>
          <w:shd w:val="clear" w:color="auto" w:fill="FFFFFF"/>
        </w:rPr>
        <w:t>г.</w:t>
      </w:r>
      <w:r w:rsidRPr="0015120D">
        <w:rPr>
          <w:sz w:val="26"/>
          <w:szCs w:val="26"/>
          <w:shd w:val="clear" w:color="auto" w:fill="FFFFFF"/>
        </w:rPr>
        <w:t xml:space="preserve"> прислать по электронной почте - </w:t>
      </w:r>
      <w:hyperlink r:id="rId6" w:history="1">
        <w:r w:rsidRPr="0015120D">
          <w:rPr>
            <w:rStyle w:val="a4"/>
            <w:b/>
            <w:sz w:val="26"/>
            <w:szCs w:val="26"/>
            <w:lang w:val="en-US"/>
          </w:rPr>
          <w:t>economics</w:t>
        </w:r>
        <w:r w:rsidRPr="0015120D">
          <w:rPr>
            <w:rStyle w:val="a4"/>
            <w:b/>
            <w:sz w:val="26"/>
            <w:szCs w:val="26"/>
          </w:rPr>
          <w:t>.</w:t>
        </w:r>
        <w:r w:rsidRPr="0015120D">
          <w:rPr>
            <w:rStyle w:val="a4"/>
            <w:b/>
            <w:sz w:val="26"/>
            <w:szCs w:val="26"/>
            <w:lang w:val="en-US"/>
          </w:rPr>
          <w:t>theory</w:t>
        </w:r>
        <w:r w:rsidRPr="0015120D">
          <w:rPr>
            <w:rStyle w:val="a4"/>
            <w:b/>
            <w:sz w:val="26"/>
            <w:szCs w:val="26"/>
          </w:rPr>
          <w:t>@</w:t>
        </w:r>
        <w:proofErr w:type="spellStart"/>
        <w:r w:rsidRPr="0015120D">
          <w:rPr>
            <w:rStyle w:val="a4"/>
            <w:b/>
            <w:sz w:val="26"/>
            <w:szCs w:val="26"/>
            <w:lang w:val="en-US"/>
          </w:rPr>
          <w:t>tversu</w:t>
        </w:r>
        <w:proofErr w:type="spellEnd"/>
        <w:r w:rsidRPr="0015120D">
          <w:rPr>
            <w:rStyle w:val="a4"/>
            <w:b/>
            <w:sz w:val="26"/>
            <w:szCs w:val="26"/>
          </w:rPr>
          <w:t>.</w:t>
        </w:r>
        <w:proofErr w:type="spellStart"/>
        <w:r w:rsidRPr="0015120D">
          <w:rPr>
            <w:rStyle w:val="a4"/>
            <w:b/>
            <w:sz w:val="26"/>
            <w:szCs w:val="26"/>
            <w:lang w:val="en-US"/>
          </w:rPr>
          <w:t>ru</w:t>
        </w:r>
        <w:proofErr w:type="spellEnd"/>
      </w:hyperlink>
      <w:r w:rsidRPr="0015120D">
        <w:rPr>
          <w:b/>
          <w:sz w:val="26"/>
          <w:szCs w:val="26"/>
        </w:rPr>
        <w:t xml:space="preserve"> - </w:t>
      </w:r>
      <w:r w:rsidRPr="0015120D">
        <w:rPr>
          <w:sz w:val="26"/>
          <w:szCs w:val="26"/>
          <w:shd w:val="clear" w:color="auto" w:fill="FFFFFF"/>
        </w:rPr>
        <w:t xml:space="preserve">заявку </w:t>
      </w:r>
      <w:r w:rsidRPr="0015120D">
        <w:rPr>
          <w:i/>
          <w:sz w:val="26"/>
          <w:szCs w:val="26"/>
          <w:shd w:val="clear" w:color="auto" w:fill="FFFFFF"/>
        </w:rPr>
        <w:t>(Форма № 1)</w:t>
      </w:r>
      <w:r w:rsidRPr="0015120D">
        <w:rPr>
          <w:sz w:val="26"/>
          <w:szCs w:val="26"/>
          <w:shd w:val="clear" w:color="auto" w:fill="FFFFFF"/>
        </w:rPr>
        <w:t xml:space="preserve"> и краткие тезисы докладов </w:t>
      </w:r>
      <w:r w:rsidRPr="0015120D">
        <w:rPr>
          <w:sz w:val="26"/>
          <w:szCs w:val="26"/>
        </w:rPr>
        <w:t>(от 4 до 6 страниц)</w:t>
      </w:r>
      <w:r w:rsidR="00692EE6">
        <w:rPr>
          <w:sz w:val="26"/>
          <w:szCs w:val="26"/>
        </w:rPr>
        <w:t xml:space="preserve"> с указанием темы письма «Конференция</w:t>
      </w:r>
      <w:r w:rsidR="0069645E">
        <w:rPr>
          <w:sz w:val="26"/>
          <w:szCs w:val="26"/>
        </w:rPr>
        <w:t xml:space="preserve"> молодых ученых</w:t>
      </w:r>
      <w:r w:rsidR="00692EE6">
        <w:rPr>
          <w:sz w:val="26"/>
          <w:szCs w:val="26"/>
        </w:rPr>
        <w:t>»)</w:t>
      </w:r>
      <w:r w:rsidRPr="0015120D">
        <w:rPr>
          <w:sz w:val="26"/>
          <w:szCs w:val="26"/>
        </w:rPr>
        <w:t>.</w:t>
      </w:r>
      <w:r w:rsidR="00602104" w:rsidRPr="0015120D">
        <w:rPr>
          <w:sz w:val="26"/>
          <w:szCs w:val="26"/>
        </w:rPr>
        <w:t xml:space="preserve"> </w:t>
      </w:r>
    </w:p>
    <w:p w:rsidR="00753B72" w:rsidRPr="0015120D" w:rsidRDefault="00A54AAD" w:rsidP="004D201F">
      <w:pPr>
        <w:jc w:val="both"/>
        <w:rPr>
          <w:b/>
          <w:sz w:val="26"/>
          <w:szCs w:val="26"/>
        </w:rPr>
      </w:pPr>
      <w:r>
        <w:rPr>
          <w:b/>
          <w:sz w:val="26"/>
          <w:szCs w:val="26"/>
        </w:rPr>
        <w:t xml:space="preserve">ВНИМАНИЕ: </w:t>
      </w:r>
      <w:r w:rsidR="00602104" w:rsidRPr="0015120D">
        <w:rPr>
          <w:b/>
          <w:sz w:val="26"/>
          <w:szCs w:val="26"/>
        </w:rPr>
        <w:t>Тезисы, не отвечающие установленным требованиям, публиковаться не будут.</w:t>
      </w:r>
    </w:p>
    <w:p w:rsidR="00753B72" w:rsidRDefault="00753B72" w:rsidP="004D201F">
      <w:pPr>
        <w:jc w:val="both"/>
        <w:rPr>
          <w:i/>
          <w:sz w:val="28"/>
          <w:shd w:val="clear" w:color="auto" w:fill="FFFFFF"/>
        </w:rPr>
      </w:pPr>
      <w:r>
        <w:rPr>
          <w:i/>
          <w:sz w:val="28"/>
          <w:shd w:val="clear" w:color="auto" w:fill="FFFFFF"/>
        </w:rPr>
        <w:t xml:space="preserve"> </w:t>
      </w:r>
    </w:p>
    <w:p w:rsidR="00753B72" w:rsidRPr="00496F06" w:rsidRDefault="00753B72" w:rsidP="004D201F">
      <w:pPr>
        <w:jc w:val="right"/>
        <w:rPr>
          <w:b/>
          <w:i/>
          <w:sz w:val="28"/>
          <w:szCs w:val="28"/>
        </w:rPr>
      </w:pPr>
      <w:r w:rsidRPr="00496F06">
        <w:rPr>
          <w:b/>
          <w:i/>
          <w:sz w:val="28"/>
          <w:szCs w:val="28"/>
        </w:rPr>
        <w:t>Форма 1</w:t>
      </w:r>
    </w:p>
    <w:p w:rsidR="00753B72" w:rsidRDefault="00753B72" w:rsidP="004D201F">
      <w:pPr>
        <w:jc w:val="center"/>
        <w:rPr>
          <w:b/>
          <w:sz w:val="28"/>
          <w:szCs w:val="28"/>
        </w:rPr>
      </w:pPr>
      <w:r>
        <w:rPr>
          <w:b/>
          <w:sz w:val="28"/>
          <w:szCs w:val="28"/>
        </w:rPr>
        <w:t>Анкета</w:t>
      </w:r>
      <w:r>
        <w:rPr>
          <w:b/>
          <w:sz w:val="28"/>
          <w:szCs w:val="28"/>
        </w:rPr>
        <w:br/>
        <w:t>у</w:t>
      </w:r>
      <w:r w:rsidRPr="00753138">
        <w:rPr>
          <w:b/>
          <w:sz w:val="28"/>
          <w:szCs w:val="28"/>
        </w:rPr>
        <w:t xml:space="preserve">частника </w:t>
      </w:r>
      <w:r>
        <w:rPr>
          <w:b/>
          <w:sz w:val="28"/>
          <w:szCs w:val="28"/>
          <w:lang w:val="en-US"/>
        </w:rPr>
        <w:t>V</w:t>
      </w:r>
      <w:r w:rsidR="001B0E27">
        <w:rPr>
          <w:b/>
          <w:sz w:val="28"/>
          <w:szCs w:val="28"/>
          <w:lang w:val="en-US"/>
        </w:rPr>
        <w:t>I</w:t>
      </w:r>
      <w:r w:rsidRPr="00B93629">
        <w:rPr>
          <w:b/>
          <w:sz w:val="28"/>
          <w:szCs w:val="28"/>
        </w:rPr>
        <w:t xml:space="preserve"> </w:t>
      </w:r>
      <w:r w:rsidRPr="00753138">
        <w:rPr>
          <w:b/>
          <w:sz w:val="28"/>
          <w:szCs w:val="28"/>
        </w:rPr>
        <w:t xml:space="preserve">Всероссийской научно-практической конференции </w:t>
      </w:r>
    </w:p>
    <w:p w:rsidR="00753B72" w:rsidRPr="00826BA7" w:rsidRDefault="00753B72" w:rsidP="004D201F">
      <w:pPr>
        <w:jc w:val="center"/>
        <w:rPr>
          <w:sz w:val="28"/>
          <w:szCs w:val="28"/>
        </w:rPr>
      </w:pPr>
      <w:r>
        <w:rPr>
          <w:b/>
          <w:sz w:val="28"/>
          <w:szCs w:val="28"/>
        </w:rPr>
        <w:t>"М</w:t>
      </w:r>
      <w:r w:rsidRPr="00753138">
        <w:rPr>
          <w:b/>
          <w:sz w:val="28"/>
          <w:szCs w:val="28"/>
        </w:rPr>
        <w:t xml:space="preserve">есто </w:t>
      </w:r>
      <w:r>
        <w:rPr>
          <w:b/>
          <w:sz w:val="28"/>
          <w:szCs w:val="28"/>
        </w:rPr>
        <w:t xml:space="preserve">и роль </w:t>
      </w:r>
      <w:r w:rsidRPr="00753138">
        <w:rPr>
          <w:b/>
          <w:sz w:val="28"/>
          <w:szCs w:val="28"/>
        </w:rPr>
        <w:t>России в мировой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753B72" w:rsidTr="000673A6">
        <w:tc>
          <w:tcPr>
            <w:tcW w:w="4785" w:type="dxa"/>
          </w:tcPr>
          <w:p w:rsidR="00753B72" w:rsidRPr="000673A6" w:rsidRDefault="00753B72" w:rsidP="00240D7A">
            <w:pPr>
              <w:ind w:left="360"/>
              <w:rPr>
                <w:sz w:val="28"/>
                <w:szCs w:val="28"/>
              </w:rPr>
            </w:pPr>
            <w:r w:rsidRPr="000673A6">
              <w:rPr>
                <w:sz w:val="28"/>
                <w:szCs w:val="28"/>
              </w:rPr>
              <w:t>1. Фамилия, имя, отчество</w:t>
            </w:r>
            <w:r w:rsidR="00240D7A">
              <w:rPr>
                <w:sz w:val="28"/>
                <w:szCs w:val="28"/>
              </w:rPr>
              <w:t xml:space="preserve"> </w:t>
            </w:r>
            <w:r w:rsidR="00240D7A" w:rsidRPr="003C621F">
              <w:rPr>
                <w:color w:val="1F497D"/>
                <w:sz w:val="28"/>
                <w:szCs w:val="28"/>
              </w:rPr>
              <w:t>(</w:t>
            </w:r>
            <w:r w:rsidR="00240D7A">
              <w:rPr>
                <w:b/>
                <w:i/>
                <w:color w:val="0000FF"/>
                <w:sz w:val="28"/>
                <w:szCs w:val="28"/>
              </w:rPr>
              <w:t>полностью</w:t>
            </w:r>
            <w:r w:rsidR="00240D7A" w:rsidRPr="003C621F">
              <w:rPr>
                <w:color w:val="1F497D"/>
                <w:sz w:val="28"/>
                <w:szCs w:val="28"/>
              </w:rPr>
              <w:t>)</w:t>
            </w:r>
          </w:p>
        </w:tc>
        <w:tc>
          <w:tcPr>
            <w:tcW w:w="4785" w:type="dxa"/>
          </w:tcPr>
          <w:p w:rsidR="00753B72" w:rsidRPr="000673A6" w:rsidRDefault="00753B72" w:rsidP="009E5A47">
            <w:pPr>
              <w:rPr>
                <w:sz w:val="28"/>
                <w:szCs w:val="28"/>
              </w:rPr>
            </w:pPr>
          </w:p>
        </w:tc>
      </w:tr>
      <w:tr w:rsidR="00753B72" w:rsidTr="000673A6">
        <w:tc>
          <w:tcPr>
            <w:tcW w:w="4785" w:type="dxa"/>
          </w:tcPr>
          <w:p w:rsidR="00753B72" w:rsidRPr="000673A6" w:rsidRDefault="00753B72" w:rsidP="000673A6">
            <w:pPr>
              <w:ind w:left="360"/>
              <w:rPr>
                <w:sz w:val="28"/>
                <w:szCs w:val="28"/>
              </w:rPr>
            </w:pPr>
            <w:r w:rsidRPr="000673A6">
              <w:rPr>
                <w:sz w:val="28"/>
                <w:szCs w:val="28"/>
              </w:rPr>
              <w:t>2. Место учебы (наименование ВУЗа, факультет, направление, курс)</w:t>
            </w:r>
          </w:p>
        </w:tc>
        <w:tc>
          <w:tcPr>
            <w:tcW w:w="4785" w:type="dxa"/>
          </w:tcPr>
          <w:p w:rsidR="00753B72" w:rsidRPr="000673A6" w:rsidRDefault="00753B72" w:rsidP="009E5A47">
            <w:pPr>
              <w:rPr>
                <w:sz w:val="28"/>
                <w:szCs w:val="28"/>
              </w:rPr>
            </w:pPr>
          </w:p>
        </w:tc>
      </w:tr>
      <w:tr w:rsidR="00753B72" w:rsidTr="000673A6">
        <w:tc>
          <w:tcPr>
            <w:tcW w:w="4785" w:type="dxa"/>
          </w:tcPr>
          <w:p w:rsidR="00753B72" w:rsidRPr="000673A6" w:rsidRDefault="00753B72" w:rsidP="00410B65">
            <w:pPr>
              <w:ind w:left="360"/>
              <w:rPr>
                <w:sz w:val="28"/>
                <w:szCs w:val="28"/>
              </w:rPr>
            </w:pPr>
            <w:r w:rsidRPr="000673A6">
              <w:rPr>
                <w:sz w:val="28"/>
                <w:szCs w:val="28"/>
              </w:rPr>
              <w:t>3. Название доклада / выступления/</w:t>
            </w:r>
          </w:p>
        </w:tc>
        <w:tc>
          <w:tcPr>
            <w:tcW w:w="4785" w:type="dxa"/>
          </w:tcPr>
          <w:p w:rsidR="00753B72" w:rsidRPr="000673A6" w:rsidRDefault="00753B72" w:rsidP="009E5A47">
            <w:pPr>
              <w:rPr>
                <w:sz w:val="28"/>
                <w:szCs w:val="28"/>
              </w:rPr>
            </w:pPr>
          </w:p>
        </w:tc>
      </w:tr>
      <w:tr w:rsidR="00753B72" w:rsidTr="000673A6">
        <w:tc>
          <w:tcPr>
            <w:tcW w:w="4785" w:type="dxa"/>
          </w:tcPr>
          <w:p w:rsidR="00240D7A" w:rsidRPr="000673A6" w:rsidRDefault="00753B72" w:rsidP="00BF7F4A">
            <w:pPr>
              <w:ind w:left="360"/>
              <w:rPr>
                <w:sz w:val="28"/>
                <w:szCs w:val="28"/>
              </w:rPr>
            </w:pPr>
            <w:r w:rsidRPr="000673A6">
              <w:rPr>
                <w:sz w:val="28"/>
                <w:szCs w:val="28"/>
              </w:rPr>
              <w:t>4. Адрес электронной почты</w:t>
            </w:r>
          </w:p>
        </w:tc>
        <w:tc>
          <w:tcPr>
            <w:tcW w:w="4785" w:type="dxa"/>
          </w:tcPr>
          <w:p w:rsidR="00753B72" w:rsidRPr="000673A6" w:rsidRDefault="00753B72" w:rsidP="009E5A47">
            <w:pPr>
              <w:rPr>
                <w:sz w:val="28"/>
                <w:szCs w:val="28"/>
              </w:rPr>
            </w:pPr>
          </w:p>
        </w:tc>
      </w:tr>
      <w:tr w:rsidR="00753B72" w:rsidTr="000673A6">
        <w:tc>
          <w:tcPr>
            <w:tcW w:w="4785" w:type="dxa"/>
          </w:tcPr>
          <w:p w:rsidR="00240D7A" w:rsidRPr="000673A6" w:rsidRDefault="00753B72" w:rsidP="00BF7F4A">
            <w:pPr>
              <w:ind w:left="360"/>
              <w:rPr>
                <w:sz w:val="28"/>
                <w:szCs w:val="28"/>
              </w:rPr>
            </w:pPr>
            <w:r w:rsidRPr="000673A6">
              <w:rPr>
                <w:sz w:val="28"/>
                <w:szCs w:val="28"/>
              </w:rPr>
              <w:t>5. Контактные телефоны</w:t>
            </w:r>
          </w:p>
        </w:tc>
        <w:tc>
          <w:tcPr>
            <w:tcW w:w="4785" w:type="dxa"/>
          </w:tcPr>
          <w:p w:rsidR="00753B72" w:rsidRPr="000673A6" w:rsidRDefault="00753B72" w:rsidP="009E5A47">
            <w:pPr>
              <w:rPr>
                <w:sz w:val="28"/>
                <w:szCs w:val="28"/>
              </w:rPr>
            </w:pPr>
          </w:p>
        </w:tc>
      </w:tr>
      <w:tr w:rsidR="00753B72" w:rsidTr="000673A6">
        <w:tc>
          <w:tcPr>
            <w:tcW w:w="4785" w:type="dxa"/>
          </w:tcPr>
          <w:p w:rsidR="00753B72" w:rsidRPr="000673A6" w:rsidRDefault="00753B72" w:rsidP="000673A6">
            <w:pPr>
              <w:ind w:left="360"/>
              <w:rPr>
                <w:sz w:val="28"/>
                <w:szCs w:val="28"/>
              </w:rPr>
            </w:pPr>
            <w:r w:rsidRPr="000673A6">
              <w:rPr>
                <w:sz w:val="28"/>
                <w:szCs w:val="28"/>
              </w:rPr>
              <w:t xml:space="preserve">6. </w:t>
            </w:r>
            <w:proofErr w:type="gramStart"/>
            <w:r w:rsidRPr="000673A6">
              <w:rPr>
                <w:sz w:val="28"/>
                <w:szCs w:val="28"/>
              </w:rPr>
              <w:t xml:space="preserve">Форма участия  - </w:t>
            </w:r>
            <w:r w:rsidRPr="00E1604E">
              <w:rPr>
                <w:b/>
                <w:i/>
                <w:color w:val="0000FF"/>
                <w:sz w:val="28"/>
                <w:szCs w:val="28"/>
              </w:rPr>
              <w:t>обязательно указать</w:t>
            </w:r>
            <w:r w:rsidRPr="00E1604E">
              <w:rPr>
                <w:color w:val="0000FF"/>
                <w:sz w:val="28"/>
                <w:szCs w:val="28"/>
              </w:rPr>
              <w:t xml:space="preserve"> </w:t>
            </w:r>
            <w:r w:rsidRPr="000673A6">
              <w:rPr>
                <w:sz w:val="28"/>
                <w:szCs w:val="28"/>
              </w:rPr>
              <w:t xml:space="preserve">(очная </w:t>
            </w:r>
            <w:proofErr w:type="gramEnd"/>
          </w:p>
          <w:p w:rsidR="00753B72" w:rsidRPr="000673A6" w:rsidRDefault="00753B72" w:rsidP="000673A6">
            <w:pPr>
              <w:ind w:left="360"/>
              <w:rPr>
                <w:sz w:val="28"/>
                <w:szCs w:val="28"/>
              </w:rPr>
            </w:pPr>
            <w:r w:rsidRPr="000673A6">
              <w:rPr>
                <w:sz w:val="28"/>
                <w:szCs w:val="28"/>
              </w:rPr>
              <w:t>или заочная без участия)</w:t>
            </w:r>
          </w:p>
        </w:tc>
        <w:tc>
          <w:tcPr>
            <w:tcW w:w="4785" w:type="dxa"/>
          </w:tcPr>
          <w:p w:rsidR="00753B72" w:rsidRPr="000673A6" w:rsidRDefault="00753B72" w:rsidP="009E5A47">
            <w:pPr>
              <w:rPr>
                <w:sz w:val="28"/>
                <w:szCs w:val="28"/>
              </w:rPr>
            </w:pPr>
          </w:p>
        </w:tc>
      </w:tr>
      <w:tr w:rsidR="00753B72" w:rsidTr="000673A6">
        <w:tc>
          <w:tcPr>
            <w:tcW w:w="4785" w:type="dxa"/>
          </w:tcPr>
          <w:p w:rsidR="00753B72" w:rsidRPr="000673A6" w:rsidRDefault="00753B72" w:rsidP="00410B65">
            <w:pPr>
              <w:ind w:left="360"/>
              <w:rPr>
                <w:sz w:val="28"/>
                <w:szCs w:val="28"/>
              </w:rPr>
            </w:pPr>
            <w:r w:rsidRPr="000673A6">
              <w:rPr>
                <w:sz w:val="28"/>
                <w:szCs w:val="28"/>
              </w:rPr>
              <w:t>7. Ваши предложения</w:t>
            </w:r>
          </w:p>
        </w:tc>
        <w:tc>
          <w:tcPr>
            <w:tcW w:w="4785" w:type="dxa"/>
          </w:tcPr>
          <w:p w:rsidR="00753B72" w:rsidRPr="000673A6" w:rsidRDefault="00753B72" w:rsidP="009E5A47">
            <w:pPr>
              <w:rPr>
                <w:sz w:val="28"/>
                <w:szCs w:val="28"/>
              </w:rPr>
            </w:pPr>
          </w:p>
        </w:tc>
      </w:tr>
    </w:tbl>
    <w:p w:rsidR="00753B72" w:rsidRPr="00496F06" w:rsidRDefault="00753B72" w:rsidP="004D201F">
      <w:pPr>
        <w:jc w:val="right"/>
        <w:rPr>
          <w:b/>
          <w:i/>
          <w:sz w:val="28"/>
          <w:szCs w:val="28"/>
        </w:rPr>
      </w:pPr>
      <w:r w:rsidRPr="00826BA7">
        <w:rPr>
          <w:sz w:val="28"/>
          <w:szCs w:val="28"/>
        </w:rPr>
        <w:br/>
      </w:r>
    </w:p>
    <w:p w:rsidR="00753B72" w:rsidRDefault="00753B72" w:rsidP="004D201F">
      <w:pPr>
        <w:jc w:val="center"/>
        <w:rPr>
          <w:b/>
          <w:caps/>
          <w:sz w:val="28"/>
          <w:szCs w:val="28"/>
        </w:rPr>
      </w:pPr>
      <w:r w:rsidRPr="006E009E">
        <w:rPr>
          <w:b/>
          <w:caps/>
          <w:sz w:val="28"/>
          <w:szCs w:val="28"/>
        </w:rPr>
        <w:t>Требования к оформлению материалов конференции</w:t>
      </w:r>
    </w:p>
    <w:p w:rsidR="00753B72" w:rsidRPr="006E009E" w:rsidRDefault="00753B72" w:rsidP="004D201F">
      <w:pPr>
        <w:jc w:val="center"/>
        <w:rPr>
          <w:caps/>
          <w:sz w:val="28"/>
          <w:szCs w:val="28"/>
        </w:rPr>
      </w:pPr>
    </w:p>
    <w:p w:rsidR="00753B72" w:rsidRDefault="00753B72" w:rsidP="004D201F">
      <w:pPr>
        <w:jc w:val="both"/>
        <w:rPr>
          <w:sz w:val="28"/>
          <w:szCs w:val="28"/>
        </w:rPr>
      </w:pPr>
      <w:r w:rsidRPr="00826BA7">
        <w:rPr>
          <w:sz w:val="28"/>
          <w:szCs w:val="28"/>
        </w:rPr>
        <w:t>Формат те</w:t>
      </w:r>
      <w:r>
        <w:rPr>
          <w:sz w:val="28"/>
          <w:szCs w:val="28"/>
        </w:rPr>
        <w:t xml:space="preserve">кста: </w:t>
      </w:r>
      <w:proofErr w:type="spellStart"/>
      <w:r>
        <w:rPr>
          <w:sz w:val="28"/>
          <w:szCs w:val="28"/>
        </w:rPr>
        <w:t>Word</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Windows</w:t>
      </w:r>
      <w:proofErr w:type="spellEnd"/>
      <w:r>
        <w:rPr>
          <w:sz w:val="28"/>
          <w:szCs w:val="28"/>
        </w:rPr>
        <w:t xml:space="preserve"> страницы: А5 (</w:t>
      </w:r>
      <w:r w:rsidRPr="00826BA7">
        <w:rPr>
          <w:sz w:val="28"/>
          <w:szCs w:val="28"/>
        </w:rPr>
        <w:t xml:space="preserve">148 на 210). Поля </w:t>
      </w:r>
      <w:smartTag w:uri="urn:schemas-microsoft-com:office:smarttags" w:element="metricconverter">
        <w:smartTagPr>
          <w:attr w:name="ProductID" w:val="170021, г"/>
        </w:smartTagPr>
        <w:r w:rsidRPr="00826BA7">
          <w:rPr>
            <w:sz w:val="28"/>
            <w:szCs w:val="28"/>
          </w:rPr>
          <w:t>2,0 см</w:t>
        </w:r>
      </w:smartTag>
      <w:r>
        <w:rPr>
          <w:sz w:val="28"/>
          <w:szCs w:val="28"/>
        </w:rPr>
        <w:t xml:space="preserve"> </w:t>
      </w:r>
      <w:r w:rsidRPr="00826BA7">
        <w:rPr>
          <w:sz w:val="28"/>
          <w:szCs w:val="28"/>
        </w:rPr>
        <w:t>- со всех сторон</w:t>
      </w:r>
      <w:r>
        <w:rPr>
          <w:sz w:val="28"/>
          <w:szCs w:val="28"/>
        </w:rPr>
        <w:t xml:space="preserve"> (</w:t>
      </w:r>
      <w:r w:rsidRPr="006E009E">
        <w:rPr>
          <w:b/>
          <w:i/>
          <w:sz w:val="28"/>
          <w:szCs w:val="28"/>
        </w:rPr>
        <w:t>образец оформления тезисов прилагается</w:t>
      </w:r>
      <w:r w:rsidR="000A051F">
        <w:rPr>
          <w:b/>
          <w:i/>
          <w:sz w:val="28"/>
          <w:szCs w:val="28"/>
        </w:rPr>
        <w:t>, см. П</w:t>
      </w:r>
      <w:r w:rsidR="00152682">
        <w:rPr>
          <w:b/>
          <w:i/>
          <w:sz w:val="28"/>
          <w:szCs w:val="28"/>
        </w:rPr>
        <w:t xml:space="preserve">риложение </w:t>
      </w:r>
      <w:r w:rsidR="00FC5E23">
        <w:rPr>
          <w:b/>
          <w:i/>
          <w:sz w:val="28"/>
          <w:szCs w:val="28"/>
        </w:rPr>
        <w:t>1</w:t>
      </w:r>
      <w:r>
        <w:rPr>
          <w:sz w:val="28"/>
          <w:szCs w:val="28"/>
        </w:rPr>
        <w:t>)</w:t>
      </w:r>
      <w:r w:rsidRPr="00826BA7">
        <w:rPr>
          <w:sz w:val="28"/>
          <w:szCs w:val="28"/>
        </w:rPr>
        <w:t>.</w:t>
      </w:r>
    </w:p>
    <w:p w:rsidR="00753B72" w:rsidRPr="00053EB3" w:rsidRDefault="00753B72" w:rsidP="004D201F">
      <w:pPr>
        <w:jc w:val="both"/>
        <w:rPr>
          <w:sz w:val="28"/>
          <w:szCs w:val="28"/>
        </w:rPr>
      </w:pPr>
      <w:r w:rsidRPr="00826BA7">
        <w:rPr>
          <w:sz w:val="28"/>
          <w:szCs w:val="28"/>
        </w:rPr>
        <w:t>Шрифт</w:t>
      </w:r>
      <w:r w:rsidRPr="00053EB3">
        <w:rPr>
          <w:sz w:val="28"/>
          <w:szCs w:val="28"/>
        </w:rPr>
        <w:t xml:space="preserve">: </w:t>
      </w:r>
      <w:r w:rsidRPr="00826BA7">
        <w:rPr>
          <w:sz w:val="28"/>
          <w:szCs w:val="28"/>
        </w:rPr>
        <w:t>ра</w:t>
      </w:r>
      <w:r>
        <w:rPr>
          <w:sz w:val="28"/>
          <w:szCs w:val="28"/>
        </w:rPr>
        <w:t>змер</w:t>
      </w:r>
      <w:r w:rsidRPr="00053EB3">
        <w:rPr>
          <w:sz w:val="28"/>
          <w:szCs w:val="28"/>
        </w:rPr>
        <w:t xml:space="preserve"> -11, </w:t>
      </w:r>
      <w:r>
        <w:rPr>
          <w:sz w:val="28"/>
          <w:szCs w:val="28"/>
        </w:rPr>
        <w:t>тип</w:t>
      </w:r>
      <w:r w:rsidRPr="00053EB3">
        <w:rPr>
          <w:sz w:val="28"/>
          <w:szCs w:val="28"/>
        </w:rPr>
        <w:t xml:space="preserve"> - </w:t>
      </w:r>
      <w:r w:rsidRPr="00DC6910">
        <w:rPr>
          <w:sz w:val="28"/>
          <w:szCs w:val="28"/>
          <w:lang w:val="en-US"/>
        </w:rPr>
        <w:t>Times</w:t>
      </w:r>
      <w:r w:rsidRPr="00053EB3">
        <w:rPr>
          <w:sz w:val="28"/>
          <w:szCs w:val="28"/>
        </w:rPr>
        <w:t xml:space="preserve"> </w:t>
      </w:r>
      <w:r w:rsidRPr="00DC6910">
        <w:rPr>
          <w:sz w:val="28"/>
          <w:szCs w:val="28"/>
          <w:lang w:val="en-US"/>
        </w:rPr>
        <w:t>New</w:t>
      </w:r>
      <w:r w:rsidRPr="00053EB3">
        <w:rPr>
          <w:sz w:val="28"/>
          <w:szCs w:val="28"/>
        </w:rPr>
        <w:t xml:space="preserve"> </w:t>
      </w:r>
      <w:r w:rsidRPr="00DC6910">
        <w:rPr>
          <w:sz w:val="28"/>
          <w:szCs w:val="28"/>
          <w:lang w:val="en-US"/>
        </w:rPr>
        <w:t>Roman</w:t>
      </w:r>
      <w:r w:rsidRPr="00053EB3">
        <w:rPr>
          <w:sz w:val="28"/>
          <w:szCs w:val="28"/>
        </w:rPr>
        <w:t>.</w:t>
      </w:r>
    </w:p>
    <w:p w:rsidR="00753B72" w:rsidRDefault="00753B72" w:rsidP="004D201F">
      <w:pPr>
        <w:jc w:val="both"/>
        <w:rPr>
          <w:sz w:val="28"/>
          <w:szCs w:val="28"/>
        </w:rPr>
      </w:pPr>
      <w:r w:rsidRPr="00826BA7">
        <w:rPr>
          <w:sz w:val="28"/>
          <w:szCs w:val="28"/>
        </w:rPr>
        <w:t>Название печатается прописными буквами, шрифт</w:t>
      </w:r>
      <w:r>
        <w:rPr>
          <w:sz w:val="28"/>
          <w:szCs w:val="28"/>
        </w:rPr>
        <w:t xml:space="preserve"> </w:t>
      </w:r>
      <w:r w:rsidRPr="00826BA7">
        <w:rPr>
          <w:sz w:val="28"/>
          <w:szCs w:val="28"/>
        </w:rPr>
        <w:t>- жирный, выравнивание по центру, ниже через интервал строчными буквами</w:t>
      </w:r>
      <w:r>
        <w:rPr>
          <w:sz w:val="28"/>
          <w:szCs w:val="28"/>
        </w:rPr>
        <w:t xml:space="preserve"> </w:t>
      </w:r>
      <w:r w:rsidRPr="00826BA7">
        <w:rPr>
          <w:sz w:val="28"/>
          <w:szCs w:val="28"/>
        </w:rPr>
        <w:t>- инициалы, ф</w:t>
      </w:r>
      <w:r>
        <w:rPr>
          <w:sz w:val="28"/>
          <w:szCs w:val="28"/>
        </w:rPr>
        <w:t>амилия автора(</w:t>
      </w:r>
      <w:proofErr w:type="spellStart"/>
      <w:r>
        <w:rPr>
          <w:sz w:val="28"/>
          <w:szCs w:val="28"/>
        </w:rPr>
        <w:t>ов</w:t>
      </w:r>
      <w:proofErr w:type="spellEnd"/>
      <w:r>
        <w:rPr>
          <w:sz w:val="28"/>
          <w:szCs w:val="28"/>
        </w:rPr>
        <w:t>), место учебы</w:t>
      </w:r>
      <w:r w:rsidRPr="00826BA7">
        <w:rPr>
          <w:sz w:val="28"/>
          <w:szCs w:val="28"/>
        </w:rPr>
        <w:t>. На следующей строке - полное название учебного заведения,</w:t>
      </w:r>
      <w:r>
        <w:rPr>
          <w:sz w:val="28"/>
          <w:szCs w:val="28"/>
        </w:rPr>
        <w:t xml:space="preserve"> </w:t>
      </w:r>
      <w:r w:rsidRPr="00826BA7">
        <w:rPr>
          <w:sz w:val="28"/>
          <w:szCs w:val="28"/>
        </w:rPr>
        <w:t>город. После отступ</w:t>
      </w:r>
      <w:r>
        <w:rPr>
          <w:sz w:val="28"/>
          <w:szCs w:val="28"/>
        </w:rPr>
        <w:t>а в один интервал следует текст</w:t>
      </w:r>
      <w:r w:rsidRPr="00826BA7">
        <w:rPr>
          <w:sz w:val="28"/>
          <w:szCs w:val="28"/>
        </w:rPr>
        <w:t xml:space="preserve">, печатаемый через одинарный интервал, абзацный отступ - </w:t>
      </w:r>
      <w:smartTag w:uri="urn:schemas-microsoft-com:office:smarttags" w:element="metricconverter">
        <w:smartTagPr>
          <w:attr w:name="ProductID" w:val="170021, г"/>
        </w:smartTagPr>
        <w:r w:rsidRPr="00826BA7">
          <w:rPr>
            <w:sz w:val="28"/>
            <w:szCs w:val="28"/>
          </w:rPr>
          <w:t>0,75 см</w:t>
        </w:r>
      </w:smartTag>
      <w:r w:rsidRPr="00826BA7">
        <w:rPr>
          <w:sz w:val="28"/>
          <w:szCs w:val="28"/>
        </w:rPr>
        <w:t xml:space="preserve">, выравнивание по </w:t>
      </w:r>
      <w:r w:rsidRPr="00826BA7">
        <w:rPr>
          <w:sz w:val="28"/>
          <w:szCs w:val="28"/>
        </w:rPr>
        <w:lastRenderedPageBreak/>
        <w:t>ширине. После основного текста через 1 интервал - Литература. Сноски на литературу по тексту оформляются в квадратных скобках. Наличие списка литературы обязательно. Переносы не ставить. При описании электронных ресурсов обязательно удалять гиперссылки.</w:t>
      </w:r>
    </w:p>
    <w:p w:rsidR="00753B72" w:rsidRDefault="00753B72" w:rsidP="004D201F">
      <w:pPr>
        <w:jc w:val="both"/>
        <w:rPr>
          <w:sz w:val="28"/>
          <w:szCs w:val="28"/>
        </w:rPr>
      </w:pPr>
      <w:r w:rsidRPr="00826BA7">
        <w:rPr>
          <w:sz w:val="28"/>
          <w:szCs w:val="28"/>
        </w:rPr>
        <w:t>В электронном варианте стать</w:t>
      </w:r>
      <w:r>
        <w:rPr>
          <w:sz w:val="28"/>
          <w:szCs w:val="28"/>
        </w:rPr>
        <w:t>я должна быть в отдельном файле</w:t>
      </w:r>
      <w:r w:rsidRPr="00826BA7">
        <w:rPr>
          <w:sz w:val="28"/>
          <w:szCs w:val="28"/>
        </w:rPr>
        <w:t>. В имени файла указывается фамили</w:t>
      </w:r>
      <w:r>
        <w:rPr>
          <w:sz w:val="28"/>
          <w:szCs w:val="28"/>
        </w:rPr>
        <w:t>я автора выступления (например</w:t>
      </w:r>
      <w:r w:rsidRPr="00826BA7">
        <w:rPr>
          <w:sz w:val="28"/>
          <w:szCs w:val="28"/>
        </w:rPr>
        <w:t>, Иванов В.И.).</w:t>
      </w:r>
    </w:p>
    <w:p w:rsidR="00753B72" w:rsidRDefault="00753B72" w:rsidP="004D201F">
      <w:pPr>
        <w:jc w:val="both"/>
        <w:rPr>
          <w:sz w:val="28"/>
          <w:szCs w:val="28"/>
        </w:rPr>
      </w:pPr>
      <w:r w:rsidRPr="00826BA7">
        <w:rPr>
          <w:sz w:val="28"/>
          <w:szCs w:val="28"/>
        </w:rPr>
        <w:t xml:space="preserve">Общий объем публикации от </w:t>
      </w:r>
      <w:r w:rsidRPr="007002C9">
        <w:rPr>
          <w:sz w:val="28"/>
          <w:szCs w:val="28"/>
        </w:rPr>
        <w:t>4 до 6 страниц.</w:t>
      </w:r>
    </w:p>
    <w:p w:rsidR="00753B72" w:rsidRDefault="00753B72" w:rsidP="004D201F">
      <w:pPr>
        <w:jc w:val="both"/>
        <w:rPr>
          <w:sz w:val="28"/>
          <w:szCs w:val="28"/>
        </w:rPr>
      </w:pPr>
      <w:r w:rsidRPr="00826BA7">
        <w:rPr>
          <w:sz w:val="28"/>
          <w:szCs w:val="28"/>
        </w:rPr>
        <w:t>Материалы и анкета участника отправляются в одном электронном письме, в теме которого отр</w:t>
      </w:r>
      <w:r>
        <w:rPr>
          <w:sz w:val="28"/>
          <w:szCs w:val="28"/>
        </w:rPr>
        <w:t>ажается: участие в конференции и Ф.И.О. участника</w:t>
      </w:r>
      <w:r w:rsidRPr="00826BA7">
        <w:rPr>
          <w:sz w:val="28"/>
          <w:szCs w:val="28"/>
        </w:rPr>
        <w:t>.</w:t>
      </w:r>
    </w:p>
    <w:p w:rsidR="00753B72" w:rsidRPr="0086505D" w:rsidRDefault="00753B72" w:rsidP="007A3DB1">
      <w:pPr>
        <w:jc w:val="both"/>
        <w:rPr>
          <w:sz w:val="28"/>
          <w:szCs w:val="28"/>
        </w:rPr>
      </w:pPr>
      <w:r w:rsidRPr="00826BA7">
        <w:rPr>
          <w:sz w:val="28"/>
          <w:szCs w:val="28"/>
        </w:rPr>
        <w:br/>
      </w:r>
      <w:r w:rsidRPr="0086505D">
        <w:rPr>
          <w:b/>
          <w:i/>
          <w:sz w:val="28"/>
          <w:szCs w:val="28"/>
          <w:shd w:val="clear" w:color="auto" w:fill="FFFFFF"/>
        </w:rPr>
        <w:t>Адрес Оргкомитета</w:t>
      </w:r>
      <w:r w:rsidRPr="0086505D">
        <w:rPr>
          <w:sz w:val="28"/>
          <w:szCs w:val="28"/>
        </w:rPr>
        <w:t>:</w:t>
      </w:r>
    </w:p>
    <w:p w:rsidR="00753B72" w:rsidRPr="0086505D" w:rsidRDefault="00753B72" w:rsidP="004D201F">
      <w:pPr>
        <w:jc w:val="both"/>
        <w:rPr>
          <w:sz w:val="28"/>
          <w:szCs w:val="28"/>
        </w:rPr>
      </w:pPr>
      <w:smartTag w:uri="urn:schemas-microsoft-com:office:smarttags" w:element="metricconverter">
        <w:smartTagPr>
          <w:attr w:name="ProductID" w:val="170021, г"/>
        </w:smartTagPr>
        <w:r w:rsidRPr="0086505D">
          <w:rPr>
            <w:sz w:val="28"/>
            <w:szCs w:val="28"/>
          </w:rPr>
          <w:t>170021, г</w:t>
        </w:r>
      </w:smartTag>
      <w:r w:rsidRPr="0086505D">
        <w:rPr>
          <w:sz w:val="28"/>
          <w:szCs w:val="28"/>
        </w:rPr>
        <w:t xml:space="preserve">. Тверь, улица 2-я Грибоедова, дом 22, Институт экономики и управления </w:t>
      </w:r>
      <w:proofErr w:type="spellStart"/>
      <w:r w:rsidRPr="0086505D">
        <w:rPr>
          <w:sz w:val="28"/>
          <w:szCs w:val="28"/>
        </w:rPr>
        <w:t>ТвГУ</w:t>
      </w:r>
      <w:proofErr w:type="spellEnd"/>
      <w:r w:rsidRPr="0086505D">
        <w:rPr>
          <w:sz w:val="28"/>
          <w:szCs w:val="28"/>
        </w:rPr>
        <w:t>, кафедра экономической теории (ауд. 103).</w:t>
      </w:r>
    </w:p>
    <w:p w:rsidR="00753B72" w:rsidRDefault="00753B72" w:rsidP="004D201F">
      <w:pPr>
        <w:jc w:val="both"/>
        <w:rPr>
          <w:sz w:val="28"/>
          <w:szCs w:val="28"/>
        </w:rPr>
      </w:pPr>
      <w:r>
        <w:rPr>
          <w:sz w:val="28"/>
          <w:szCs w:val="28"/>
        </w:rPr>
        <w:t>Контактный телефон</w:t>
      </w:r>
      <w:r w:rsidRPr="00826BA7">
        <w:rPr>
          <w:sz w:val="28"/>
          <w:szCs w:val="28"/>
        </w:rPr>
        <w:t>: 8-4822-77</w:t>
      </w:r>
      <w:r>
        <w:rPr>
          <w:sz w:val="28"/>
          <w:szCs w:val="28"/>
        </w:rPr>
        <w:t>-</w:t>
      </w:r>
      <w:r w:rsidRPr="00826BA7">
        <w:rPr>
          <w:sz w:val="28"/>
          <w:szCs w:val="28"/>
        </w:rPr>
        <w:t>83-03.</w:t>
      </w:r>
      <w:r w:rsidRPr="00A83725">
        <w:rPr>
          <w:sz w:val="28"/>
          <w:szCs w:val="28"/>
        </w:rPr>
        <w:t xml:space="preserve"> </w:t>
      </w:r>
    </w:p>
    <w:p w:rsidR="00753B72" w:rsidRPr="00A540F0" w:rsidRDefault="00753B72" w:rsidP="004D201F">
      <w:pPr>
        <w:jc w:val="both"/>
        <w:rPr>
          <w:rStyle w:val="a4"/>
          <w:sz w:val="28"/>
          <w:szCs w:val="28"/>
        </w:rPr>
      </w:pPr>
      <w:r w:rsidRPr="007E651F">
        <w:rPr>
          <w:sz w:val="28"/>
          <w:szCs w:val="28"/>
        </w:rPr>
        <w:t xml:space="preserve">Электронный адрес: </w:t>
      </w:r>
      <w:hyperlink r:id="rId7" w:history="1">
        <w:r w:rsidRPr="007E651F">
          <w:rPr>
            <w:rStyle w:val="a4"/>
            <w:sz w:val="28"/>
            <w:szCs w:val="28"/>
            <w:lang w:val="en-US"/>
          </w:rPr>
          <w:t>economics</w:t>
        </w:r>
        <w:r w:rsidRPr="007E651F">
          <w:rPr>
            <w:rStyle w:val="a4"/>
            <w:sz w:val="28"/>
            <w:szCs w:val="28"/>
          </w:rPr>
          <w:t>.</w:t>
        </w:r>
        <w:r w:rsidRPr="007E651F">
          <w:rPr>
            <w:rStyle w:val="a4"/>
            <w:sz w:val="28"/>
            <w:szCs w:val="28"/>
            <w:lang w:val="en-US"/>
          </w:rPr>
          <w:t>theory</w:t>
        </w:r>
        <w:r w:rsidRPr="007E651F">
          <w:rPr>
            <w:rStyle w:val="a4"/>
            <w:sz w:val="28"/>
            <w:szCs w:val="28"/>
          </w:rPr>
          <w:t>@</w:t>
        </w:r>
        <w:proofErr w:type="spellStart"/>
        <w:r w:rsidRPr="007E651F">
          <w:rPr>
            <w:rStyle w:val="a4"/>
            <w:sz w:val="28"/>
            <w:szCs w:val="28"/>
            <w:lang w:val="en-US"/>
          </w:rPr>
          <w:t>tversu</w:t>
        </w:r>
        <w:proofErr w:type="spellEnd"/>
        <w:r w:rsidRPr="007E651F">
          <w:rPr>
            <w:rStyle w:val="a4"/>
            <w:sz w:val="28"/>
            <w:szCs w:val="28"/>
          </w:rPr>
          <w:t>.</w:t>
        </w:r>
        <w:proofErr w:type="spellStart"/>
        <w:r w:rsidRPr="007E651F">
          <w:rPr>
            <w:rStyle w:val="a4"/>
            <w:sz w:val="28"/>
            <w:szCs w:val="28"/>
            <w:lang w:val="en-US"/>
          </w:rPr>
          <w:t>ru</w:t>
        </w:r>
        <w:proofErr w:type="spellEnd"/>
      </w:hyperlink>
    </w:p>
    <w:p w:rsidR="00410B65" w:rsidRDefault="00410B65" w:rsidP="004D201F">
      <w:pPr>
        <w:jc w:val="both"/>
        <w:rPr>
          <w:sz w:val="28"/>
          <w:szCs w:val="28"/>
        </w:rPr>
      </w:pPr>
    </w:p>
    <w:p w:rsidR="00DD5EC0" w:rsidRPr="00DD5EC0" w:rsidRDefault="00DD5EC0" w:rsidP="004D201F">
      <w:pPr>
        <w:jc w:val="both"/>
        <w:rPr>
          <w:sz w:val="28"/>
          <w:szCs w:val="28"/>
        </w:rPr>
        <w:sectPr w:rsidR="00DD5EC0" w:rsidRPr="00DD5EC0" w:rsidSect="0046120E">
          <w:pgSz w:w="11906" w:h="16838"/>
          <w:pgMar w:top="1134" w:right="851" w:bottom="851" w:left="1701" w:header="709" w:footer="709" w:gutter="0"/>
          <w:cols w:space="708"/>
          <w:docGrid w:linePitch="360"/>
        </w:sectPr>
      </w:pPr>
    </w:p>
    <w:p w:rsidR="00410B65" w:rsidRDefault="00410B65" w:rsidP="00485FB6">
      <w:pPr>
        <w:jc w:val="right"/>
        <w:rPr>
          <w:b/>
          <w:caps/>
        </w:rPr>
      </w:pPr>
      <w:r>
        <w:rPr>
          <w:b/>
          <w:caps/>
        </w:rPr>
        <w:lastRenderedPageBreak/>
        <w:t xml:space="preserve">Приложение </w:t>
      </w:r>
      <w:r w:rsidR="007A3DB1">
        <w:rPr>
          <w:b/>
          <w:caps/>
        </w:rPr>
        <w:t>1</w:t>
      </w:r>
    </w:p>
    <w:p w:rsidR="00602104" w:rsidRPr="00AB38E1" w:rsidRDefault="00C50A79" w:rsidP="00C50A79">
      <w:pPr>
        <w:jc w:val="center"/>
        <w:rPr>
          <w:caps/>
          <w:color w:val="FF0000"/>
        </w:rPr>
      </w:pPr>
      <w:r w:rsidRPr="00AB38E1">
        <w:rPr>
          <w:caps/>
          <w:color w:val="FF0000"/>
        </w:rPr>
        <w:t>Пример оформления тезисов к конференции</w:t>
      </w:r>
    </w:p>
    <w:p w:rsidR="00FC5E23" w:rsidRDefault="00FC5E23" w:rsidP="00410B65">
      <w:pPr>
        <w:rPr>
          <w:b/>
          <w:caps/>
        </w:rPr>
      </w:pPr>
    </w:p>
    <w:p w:rsidR="00410B65" w:rsidRPr="00B56FCA" w:rsidRDefault="00410B65" w:rsidP="00410B65">
      <w:pPr>
        <w:jc w:val="center"/>
        <w:rPr>
          <w:b/>
          <w:caps/>
        </w:rPr>
      </w:pPr>
      <w:r w:rsidRPr="00B56FCA">
        <w:rPr>
          <w:b/>
          <w:caps/>
        </w:rPr>
        <w:t>Российский рынок наукоемких технологий: проблемы и перспективы</w:t>
      </w:r>
    </w:p>
    <w:p w:rsidR="00410B65" w:rsidRPr="00B56FCA" w:rsidRDefault="00410B65" w:rsidP="00410B65">
      <w:pPr>
        <w:spacing w:before="80" w:after="80"/>
        <w:ind w:firstLine="425"/>
        <w:jc w:val="both"/>
        <w:rPr>
          <w:i/>
          <w:sz w:val="20"/>
          <w:szCs w:val="20"/>
        </w:rPr>
      </w:pPr>
      <w:r w:rsidRPr="00B56FCA">
        <w:rPr>
          <w:i/>
          <w:sz w:val="20"/>
          <w:szCs w:val="20"/>
        </w:rPr>
        <w:t xml:space="preserve">Аман Кандымов </w:t>
      </w:r>
    </w:p>
    <w:p w:rsidR="00410B65" w:rsidRPr="00B56FCA" w:rsidRDefault="002A76D1" w:rsidP="00410B65">
      <w:pPr>
        <w:jc w:val="center"/>
        <w:rPr>
          <w:sz w:val="20"/>
          <w:szCs w:val="20"/>
        </w:rPr>
      </w:pPr>
      <w:r>
        <w:rPr>
          <w:sz w:val="20"/>
          <w:szCs w:val="20"/>
        </w:rPr>
        <w:t xml:space="preserve">ФГБОУ ВО </w:t>
      </w:r>
      <w:r w:rsidR="00410B65" w:rsidRPr="00B56FCA">
        <w:rPr>
          <w:sz w:val="20"/>
          <w:szCs w:val="20"/>
        </w:rPr>
        <w:t>Тверской государственный университет</w:t>
      </w:r>
      <w:r>
        <w:rPr>
          <w:sz w:val="20"/>
          <w:szCs w:val="20"/>
        </w:rPr>
        <w:t xml:space="preserve">, </w:t>
      </w:r>
      <w:proofErr w:type="spellStart"/>
      <w:r>
        <w:rPr>
          <w:sz w:val="20"/>
          <w:szCs w:val="20"/>
        </w:rPr>
        <w:t>г.Тверь</w:t>
      </w:r>
      <w:proofErr w:type="spellEnd"/>
    </w:p>
    <w:p w:rsidR="00410B65" w:rsidRPr="00B56FCA" w:rsidRDefault="00410B65" w:rsidP="00410B65">
      <w:pPr>
        <w:jc w:val="center"/>
        <w:rPr>
          <w:i/>
          <w:sz w:val="20"/>
          <w:szCs w:val="20"/>
        </w:rPr>
      </w:pPr>
      <w:r w:rsidRPr="00B56FCA">
        <w:rPr>
          <w:i/>
          <w:sz w:val="20"/>
          <w:szCs w:val="20"/>
        </w:rPr>
        <w:t>Научный руководитель: Карасева Л.А., д.э.н., профессор</w:t>
      </w:r>
    </w:p>
    <w:p w:rsidR="00410B65" w:rsidRPr="00B56FCA" w:rsidRDefault="00410B65" w:rsidP="00410B65">
      <w:pPr>
        <w:jc w:val="center"/>
        <w:rPr>
          <w:caps/>
          <w:sz w:val="20"/>
          <w:szCs w:val="20"/>
        </w:rPr>
      </w:pPr>
    </w:p>
    <w:p w:rsidR="00410B65" w:rsidRPr="00B56FCA" w:rsidRDefault="00410B65" w:rsidP="00410B65">
      <w:pPr>
        <w:ind w:firstLine="425"/>
        <w:jc w:val="both"/>
      </w:pPr>
      <w:r w:rsidRPr="00B56FCA">
        <w:t>Ежегодный оборот на мировом рынке высоких технологий и наукоемкой продукции в несколько раз превышает оборот рынка сырья, включая нефть, нефтепродукты, газ и древесину. В денежном выражении речь идет о триллионах долларов. Из этой суммы 39 % приходится на</w:t>
      </w:r>
      <w:r w:rsidR="00F94EC4">
        <w:t xml:space="preserve"> продукцию США, 30 % – Японии, </w:t>
      </w:r>
      <w:r w:rsidRPr="00B56FCA">
        <w:t xml:space="preserve">16 % – Германии. </w:t>
      </w:r>
      <w:r w:rsidRPr="00B56FCA">
        <w:rPr>
          <w:iCs/>
        </w:rPr>
        <w:t>Доля России на международном рынке наукоемкой продукции удручающе мала: по разным оценкам – от 0,35 % до 1% [1, с. 149</w:t>
      </w:r>
      <w:r w:rsidRPr="00B56FCA">
        <w:rPr>
          <w:iCs/>
        </w:rPr>
        <w:sym w:font="Symbol" w:char="F02D"/>
      </w:r>
      <w:r w:rsidRPr="00B56FCA">
        <w:rPr>
          <w:iCs/>
        </w:rPr>
        <w:t xml:space="preserve">159]. </w:t>
      </w:r>
      <w:r w:rsidRPr="00B56FCA">
        <w:t xml:space="preserve">В Рейтинге ВОИС и INSEAD, по данным доклада </w:t>
      </w:r>
      <w:r w:rsidRPr="003D311A">
        <w:t>“</w:t>
      </w:r>
      <w:r w:rsidRPr="00B56FCA">
        <w:t xml:space="preserve">Глобальный индекс инноваций – </w:t>
      </w:r>
      <w:smartTag w:uri="urn:schemas-microsoft-com:office:smarttags" w:element="metricconverter">
        <w:smartTagPr>
          <w:attr w:name="ProductID" w:val="2015”"/>
        </w:smartTagPr>
        <w:r w:rsidRPr="00B56FCA">
          <w:t>2015</w:t>
        </w:r>
        <w:r w:rsidRPr="003D311A">
          <w:t>”</w:t>
        </w:r>
      </w:smartTag>
      <w:r w:rsidRPr="00B56FCA">
        <w:t>, Россия заняла 51-е место в списке из 141 страны, а среди стран БРИКС Россия занимает второе место после Китая [7].</w:t>
      </w:r>
    </w:p>
    <w:p w:rsidR="00410B65" w:rsidRPr="00B56FCA" w:rsidRDefault="00410B65" w:rsidP="00410B65">
      <w:pPr>
        <w:spacing w:line="228" w:lineRule="auto"/>
        <w:ind w:firstLine="425"/>
        <w:jc w:val="both"/>
      </w:pPr>
      <w:r w:rsidRPr="00B56FCA">
        <w:t xml:space="preserve">В экспорте промышленных товаров удельный вес высокотехнологичной продукции в последние годы снижается и </w:t>
      </w:r>
      <w:r w:rsidRPr="00B56FCA">
        <w:rPr>
          <w:spacing w:val="-10"/>
        </w:rPr>
        <w:t xml:space="preserve">составляет всего 9,6 %, а нетехнологичной – 4,6 % </w:t>
      </w:r>
      <w:r w:rsidRPr="00B56FCA">
        <w:rPr>
          <w:iCs/>
          <w:spacing w:val="-10"/>
        </w:rPr>
        <w:t>[1, с.</w:t>
      </w:r>
      <w:r w:rsidRPr="00B56FCA">
        <w:rPr>
          <w:iCs/>
        </w:rPr>
        <w:t xml:space="preserve"> 149</w:t>
      </w:r>
      <w:r w:rsidRPr="00B56FCA">
        <w:rPr>
          <w:iCs/>
        </w:rPr>
        <w:sym w:font="Symbol" w:char="F02D"/>
      </w:r>
      <w:r w:rsidRPr="00B56FCA">
        <w:rPr>
          <w:iCs/>
        </w:rPr>
        <w:t>159]. По показателю же изобретательской активности, измеряемому количеством заявок на патенты (включая поданные за рубежом) в расчете на 10 тыс. населения, Россия находится на среднем уровне (2,62), опережая Чехию, Польшу, Венгрию (0,6-0,7), но существенно отставая от государств-лидеров (4,5-5,5). Доля России в общем количестве патентных заявок, подаваемых за год иностранными заявителями в государствах ОЭСР, не превышает 0,5</w:t>
      </w:r>
      <w:r w:rsidRPr="003D311A">
        <w:rPr>
          <w:iCs/>
        </w:rPr>
        <w:t xml:space="preserve"> </w:t>
      </w:r>
      <w:r w:rsidRPr="00B56FCA">
        <w:rPr>
          <w:iCs/>
        </w:rPr>
        <w:t>% [11, с. 248].</w:t>
      </w:r>
    </w:p>
    <w:p w:rsidR="00410B65" w:rsidRPr="00B56FCA" w:rsidRDefault="00410B65" w:rsidP="00410B65">
      <w:pPr>
        <w:spacing w:line="228" w:lineRule="auto"/>
        <w:ind w:firstLine="425"/>
        <w:jc w:val="both"/>
      </w:pPr>
      <w:r w:rsidRPr="00B56FCA">
        <w:lastRenderedPageBreak/>
        <w:t>По данным Всемирного экономического форума (</w:t>
      </w:r>
      <w:r w:rsidRPr="00B56FCA">
        <w:rPr>
          <w:lang w:val="en-US"/>
        </w:rPr>
        <w:t>WEF</w:t>
      </w:r>
      <w:r w:rsidRPr="00B56FCA">
        <w:t>) по индексу</w:t>
      </w:r>
      <w:r w:rsidR="00F94EC4">
        <w:t xml:space="preserve"> деловой конкурентоспособности </w:t>
      </w:r>
      <w:r w:rsidRPr="00B56FCA">
        <w:t>(BCI) Россия занимает 45 место в мире (2015–2016 гг. индекс 4,44) [2]. Доля инноваций в российской промышленности в настоящее время (по данным Института переходного периода) составляет 4-5%, что можно рассматривать лишь как задел для выхода России на мировой рынок высоких технологий [3].</w:t>
      </w:r>
    </w:p>
    <w:p w:rsidR="00410B65" w:rsidRPr="00B56FCA" w:rsidRDefault="00410B65" w:rsidP="00410B65">
      <w:pPr>
        <w:spacing w:line="228" w:lineRule="auto"/>
        <w:ind w:firstLine="425"/>
        <w:jc w:val="both"/>
        <w:rPr>
          <w:spacing w:val="-8"/>
        </w:rPr>
      </w:pPr>
      <w:r w:rsidRPr="00B56FCA">
        <w:t>Такое положение с инновациями в стране связано с рядом существенных причин, а именно: с сокращением численности персонала, занятого исследованиями и разработками; с потерей ученых, занима</w:t>
      </w:r>
      <w:r w:rsidR="00F94EC4">
        <w:t xml:space="preserve">ющихся исследованиями, а также </w:t>
      </w:r>
      <w:r w:rsidRPr="00B56FCA">
        <w:t xml:space="preserve">ученых, покинувших страну. На содержание же оставшихся </w:t>
      </w:r>
      <w:r w:rsidRPr="00B56FCA">
        <w:rPr>
          <w:spacing w:val="-8"/>
        </w:rPr>
        <w:t>специалистов государство тратит гораздо меньше, чем США, и даже Мексика. Средний возраст отечественных ученых – 56 лет, тогда как среднестатистическому зарубежному специалисту – не более 45.</w:t>
      </w:r>
    </w:p>
    <w:p w:rsidR="00410B65" w:rsidRPr="00B56FCA" w:rsidRDefault="00410B65" w:rsidP="00410B65">
      <w:pPr>
        <w:spacing w:line="228" w:lineRule="auto"/>
        <w:ind w:firstLine="425"/>
        <w:jc w:val="both"/>
      </w:pPr>
      <w:r w:rsidRPr="00B56FCA">
        <w:t xml:space="preserve">Источником для развития наукоемких технологий в России остаются средства федерального бюджета. За период </w:t>
      </w:r>
      <w:smartTag w:uri="urn:schemas-microsoft-com:office:smarttags" w:element="metricconverter">
        <w:smartTagPr>
          <w:attr w:name="ProductID" w:val="2016 г"/>
        </w:smartTagPr>
        <w:r w:rsidRPr="00B56FCA">
          <w:t>2016 г</w:t>
        </w:r>
      </w:smartTag>
      <w:r w:rsidRPr="00B56FCA">
        <w:t>. они составят 110,6 млрд руб. Основным получателем средств предсказуемо является Федеральное агентство научных организаций (ФАНО) – 85,3 млрд руб. Федеральное государственное бюджетное учреждение «Российская академия наук» – получила 4,1 млрд руб. [4, с. 5</w:t>
      </w:r>
      <w:r w:rsidRPr="00B56FCA">
        <w:rPr>
          <w:iCs/>
        </w:rPr>
        <w:sym w:font="Symbol" w:char="F02D"/>
      </w:r>
      <w:r w:rsidRPr="00B56FCA">
        <w:t>19].</w:t>
      </w:r>
    </w:p>
    <w:p w:rsidR="00410B65" w:rsidRPr="00B56FCA" w:rsidRDefault="00410B65" w:rsidP="00410B65">
      <w:pPr>
        <w:jc w:val="right"/>
        <w:rPr>
          <w:sz w:val="20"/>
          <w:szCs w:val="20"/>
        </w:rPr>
      </w:pPr>
      <w:r w:rsidRPr="00B56FCA">
        <w:rPr>
          <w:spacing w:val="40"/>
          <w:sz w:val="20"/>
          <w:szCs w:val="20"/>
        </w:rPr>
        <w:t>Таблица</w:t>
      </w:r>
      <w:r w:rsidRPr="00B56FCA">
        <w:rPr>
          <w:sz w:val="20"/>
          <w:szCs w:val="20"/>
        </w:rPr>
        <w:t xml:space="preserve"> 1</w:t>
      </w:r>
    </w:p>
    <w:p w:rsidR="00410B65" w:rsidRPr="00B56FCA" w:rsidRDefault="00410B65" w:rsidP="00410B65">
      <w:pPr>
        <w:ind w:firstLine="397"/>
        <w:jc w:val="right"/>
        <w:rPr>
          <w:sz w:val="20"/>
          <w:szCs w:val="20"/>
        </w:rPr>
      </w:pPr>
      <w:r w:rsidRPr="00B56FCA">
        <w:rPr>
          <w:sz w:val="20"/>
          <w:szCs w:val="20"/>
        </w:rPr>
        <w:t>Число организаций</w:t>
      </w:r>
      <w:r w:rsidR="003C621F">
        <w:rPr>
          <w:sz w:val="20"/>
          <w:szCs w:val="20"/>
        </w:rPr>
        <w:t>,</w:t>
      </w:r>
      <w:r w:rsidRPr="00B56FCA">
        <w:rPr>
          <w:sz w:val="20"/>
          <w:szCs w:val="20"/>
        </w:rPr>
        <w:t xml:space="preserve"> выполнявших научные исследования, по секторам деятельности Российской Федерации [12, с. 20].</w:t>
      </w:r>
    </w:p>
    <w:tbl>
      <w:tblPr>
        <w:tblW w:w="6121" w:type="dxa"/>
        <w:tblInd w:w="108" w:type="dxa"/>
        <w:tblLook w:val="00A0" w:firstRow="1" w:lastRow="0" w:firstColumn="1" w:lastColumn="0" w:noHBand="0" w:noVBand="0"/>
      </w:tblPr>
      <w:tblGrid>
        <w:gridCol w:w="2088"/>
        <w:gridCol w:w="612"/>
        <w:gridCol w:w="581"/>
        <w:gridCol w:w="576"/>
        <w:gridCol w:w="576"/>
        <w:gridCol w:w="581"/>
        <w:gridCol w:w="576"/>
        <w:gridCol w:w="531"/>
      </w:tblGrid>
      <w:tr w:rsidR="00410B65" w:rsidRPr="00B56FCA" w:rsidTr="00314042">
        <w:trPr>
          <w:cantSplit/>
          <w:trHeight w:val="207"/>
        </w:trPr>
        <w:tc>
          <w:tcPr>
            <w:tcW w:w="2088" w:type="dxa"/>
            <w:vMerge w:val="restart"/>
            <w:tcBorders>
              <w:top w:val="single" w:sz="8" w:space="0" w:color="auto"/>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sz w:val="18"/>
                <w:szCs w:val="18"/>
              </w:rPr>
              <w:t>Годы</w:t>
            </w:r>
          </w:p>
        </w:tc>
        <w:tc>
          <w:tcPr>
            <w:tcW w:w="612" w:type="dxa"/>
            <w:vMerge w:val="restart"/>
            <w:tcBorders>
              <w:top w:val="single" w:sz="8" w:space="0" w:color="auto"/>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2010</w:t>
            </w:r>
          </w:p>
        </w:tc>
        <w:tc>
          <w:tcPr>
            <w:tcW w:w="581" w:type="dxa"/>
            <w:vMerge w:val="restart"/>
            <w:tcBorders>
              <w:top w:val="single" w:sz="8"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2011</w:t>
            </w:r>
          </w:p>
        </w:tc>
        <w:tc>
          <w:tcPr>
            <w:tcW w:w="576" w:type="dxa"/>
            <w:vMerge w:val="restart"/>
            <w:tcBorders>
              <w:top w:val="single" w:sz="8"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2012</w:t>
            </w:r>
          </w:p>
        </w:tc>
        <w:tc>
          <w:tcPr>
            <w:tcW w:w="576" w:type="dxa"/>
            <w:vMerge w:val="restart"/>
            <w:tcBorders>
              <w:top w:val="single" w:sz="8"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2013</w:t>
            </w:r>
          </w:p>
        </w:tc>
        <w:tc>
          <w:tcPr>
            <w:tcW w:w="581" w:type="dxa"/>
            <w:vMerge w:val="restart"/>
            <w:tcBorders>
              <w:top w:val="single" w:sz="8"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2014</w:t>
            </w:r>
          </w:p>
        </w:tc>
        <w:tc>
          <w:tcPr>
            <w:tcW w:w="576" w:type="dxa"/>
            <w:vMerge w:val="restart"/>
            <w:tcBorders>
              <w:top w:val="single" w:sz="8"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2015</w:t>
            </w:r>
          </w:p>
        </w:tc>
        <w:tc>
          <w:tcPr>
            <w:tcW w:w="531" w:type="dxa"/>
            <w:vMerge w:val="restart"/>
            <w:tcBorders>
              <w:top w:val="single" w:sz="8" w:space="0" w:color="auto"/>
              <w:left w:val="nil"/>
              <w:bottom w:val="single" w:sz="8" w:space="0" w:color="000000"/>
              <w:right w:val="single" w:sz="8" w:space="0" w:color="auto"/>
            </w:tcBorders>
            <w:vAlign w:val="center"/>
          </w:tcPr>
          <w:p w:rsidR="00410B65" w:rsidRPr="00B56FCA" w:rsidRDefault="00410B65" w:rsidP="00314042">
            <w:pPr>
              <w:jc w:val="center"/>
              <w:rPr>
                <w:caps/>
                <w:sz w:val="18"/>
                <w:szCs w:val="18"/>
              </w:rPr>
            </w:pPr>
            <w:r w:rsidRPr="00B56FCA">
              <w:rPr>
                <w:caps/>
                <w:sz w:val="18"/>
                <w:szCs w:val="18"/>
              </w:rPr>
              <w:t>%</w:t>
            </w:r>
          </w:p>
        </w:tc>
      </w:tr>
      <w:tr w:rsidR="00410B65" w:rsidRPr="00B56FCA" w:rsidTr="00314042">
        <w:trPr>
          <w:cantSplit/>
          <w:trHeight w:val="207"/>
        </w:trPr>
        <w:tc>
          <w:tcPr>
            <w:tcW w:w="2088" w:type="dxa"/>
            <w:vMerge/>
            <w:tcBorders>
              <w:top w:val="single" w:sz="8" w:space="0" w:color="auto"/>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single" w:sz="8" w:space="0" w:color="auto"/>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single" w:sz="8" w:space="0" w:color="auto"/>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single" w:sz="8" w:space="0" w:color="auto"/>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single" w:sz="8" w:space="0" w:color="auto"/>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single" w:sz="8" w:space="0" w:color="auto"/>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single" w:sz="8" w:space="0" w:color="auto"/>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single" w:sz="8" w:space="0" w:color="auto"/>
              <w:left w:val="nil"/>
              <w:bottom w:val="single" w:sz="8" w:space="0" w:color="000000"/>
              <w:right w:val="single" w:sz="8"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val="restart"/>
            <w:tcBorders>
              <w:top w:val="nil"/>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sz w:val="18"/>
                <w:szCs w:val="18"/>
              </w:rPr>
              <w:t>Число организаций всего</w:t>
            </w:r>
          </w:p>
        </w:tc>
        <w:tc>
          <w:tcPr>
            <w:tcW w:w="612" w:type="dxa"/>
            <w:vMerge w:val="restart"/>
            <w:tcBorders>
              <w:top w:val="nil"/>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3492</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3682</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3566</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3605</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3064</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4175</w:t>
            </w:r>
          </w:p>
        </w:tc>
        <w:tc>
          <w:tcPr>
            <w:tcW w:w="531" w:type="dxa"/>
            <w:vMerge w:val="restart"/>
            <w:tcBorders>
              <w:top w:val="nil"/>
              <w:left w:val="nil"/>
              <w:bottom w:val="single" w:sz="8" w:space="0" w:color="000000"/>
              <w:right w:val="single" w:sz="4" w:space="0" w:color="auto"/>
            </w:tcBorders>
            <w:vAlign w:val="center"/>
          </w:tcPr>
          <w:p w:rsidR="00410B65" w:rsidRPr="00B56FCA" w:rsidRDefault="00410B65" w:rsidP="00314042">
            <w:pPr>
              <w:jc w:val="center"/>
              <w:rPr>
                <w:caps/>
                <w:sz w:val="18"/>
                <w:szCs w:val="18"/>
              </w:rPr>
            </w:pP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4"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4"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val="restart"/>
            <w:tcBorders>
              <w:top w:val="nil"/>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sz w:val="18"/>
                <w:szCs w:val="18"/>
              </w:rPr>
              <w:t>Государственный сектор</w:t>
            </w:r>
          </w:p>
        </w:tc>
        <w:tc>
          <w:tcPr>
            <w:tcW w:w="612" w:type="dxa"/>
            <w:vMerge w:val="restart"/>
            <w:tcBorders>
              <w:top w:val="nil"/>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1400</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1457</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1465</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1495</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1491</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1560</w:t>
            </w:r>
          </w:p>
        </w:tc>
        <w:tc>
          <w:tcPr>
            <w:tcW w:w="531" w:type="dxa"/>
            <w:vMerge w:val="restart"/>
            <w:tcBorders>
              <w:top w:val="nil"/>
              <w:left w:val="nil"/>
              <w:bottom w:val="single" w:sz="8" w:space="0" w:color="000000"/>
              <w:right w:val="single" w:sz="8" w:space="0" w:color="auto"/>
            </w:tcBorders>
            <w:vAlign w:val="center"/>
          </w:tcPr>
          <w:p w:rsidR="00410B65" w:rsidRPr="00B56FCA" w:rsidRDefault="00410B65" w:rsidP="00314042">
            <w:pPr>
              <w:jc w:val="center"/>
              <w:rPr>
                <w:caps/>
                <w:sz w:val="18"/>
                <w:szCs w:val="18"/>
              </w:rPr>
            </w:pPr>
            <w:r w:rsidRPr="00B56FCA">
              <w:rPr>
                <w:caps/>
                <w:sz w:val="18"/>
                <w:szCs w:val="18"/>
              </w:rPr>
              <w:t>37,4</w:t>
            </w: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8"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val="restart"/>
            <w:tcBorders>
              <w:top w:val="single" w:sz="4" w:space="0" w:color="auto"/>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caps/>
                <w:sz w:val="18"/>
                <w:szCs w:val="18"/>
              </w:rPr>
              <w:t>П</w:t>
            </w:r>
            <w:r w:rsidRPr="00B56FCA">
              <w:rPr>
                <w:sz w:val="18"/>
                <w:szCs w:val="18"/>
              </w:rPr>
              <w:t xml:space="preserve">редпринимательский сектор </w:t>
            </w:r>
          </w:p>
        </w:tc>
        <w:tc>
          <w:tcPr>
            <w:tcW w:w="612" w:type="dxa"/>
            <w:vMerge w:val="restart"/>
            <w:tcBorders>
              <w:top w:val="single" w:sz="4" w:space="0" w:color="auto"/>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1405</w:t>
            </w:r>
          </w:p>
        </w:tc>
        <w:tc>
          <w:tcPr>
            <w:tcW w:w="581" w:type="dxa"/>
            <w:vMerge w:val="restart"/>
            <w:tcBorders>
              <w:top w:val="single" w:sz="4"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1450</w:t>
            </w:r>
          </w:p>
        </w:tc>
        <w:tc>
          <w:tcPr>
            <w:tcW w:w="576" w:type="dxa"/>
            <w:vMerge w:val="restart"/>
            <w:tcBorders>
              <w:top w:val="single" w:sz="4"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1362</w:t>
            </w:r>
          </w:p>
        </w:tc>
        <w:tc>
          <w:tcPr>
            <w:tcW w:w="576" w:type="dxa"/>
            <w:vMerge w:val="restart"/>
            <w:tcBorders>
              <w:top w:val="single" w:sz="4"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1269</w:t>
            </w:r>
          </w:p>
        </w:tc>
        <w:tc>
          <w:tcPr>
            <w:tcW w:w="581" w:type="dxa"/>
            <w:vMerge w:val="restart"/>
            <w:tcBorders>
              <w:top w:val="single" w:sz="4"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1265</w:t>
            </w:r>
          </w:p>
        </w:tc>
        <w:tc>
          <w:tcPr>
            <w:tcW w:w="576" w:type="dxa"/>
            <w:vMerge w:val="restart"/>
            <w:tcBorders>
              <w:top w:val="single" w:sz="4"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1400</w:t>
            </w:r>
          </w:p>
        </w:tc>
        <w:tc>
          <w:tcPr>
            <w:tcW w:w="531" w:type="dxa"/>
            <w:vMerge w:val="restart"/>
            <w:tcBorders>
              <w:top w:val="single" w:sz="4" w:space="0" w:color="auto"/>
              <w:left w:val="nil"/>
              <w:bottom w:val="single" w:sz="8" w:space="0" w:color="000000"/>
              <w:right w:val="single" w:sz="8" w:space="0" w:color="auto"/>
            </w:tcBorders>
            <w:vAlign w:val="center"/>
          </w:tcPr>
          <w:p w:rsidR="00410B65" w:rsidRPr="00B56FCA" w:rsidRDefault="00410B65" w:rsidP="00314042">
            <w:pPr>
              <w:jc w:val="center"/>
              <w:rPr>
                <w:caps/>
                <w:sz w:val="18"/>
                <w:szCs w:val="18"/>
              </w:rPr>
            </w:pPr>
            <w:r w:rsidRPr="00B56FCA">
              <w:rPr>
                <w:caps/>
                <w:sz w:val="18"/>
                <w:szCs w:val="18"/>
              </w:rPr>
              <w:t>33,5</w:t>
            </w: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8"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val="restart"/>
            <w:tcBorders>
              <w:top w:val="nil"/>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sz w:val="18"/>
                <w:szCs w:val="18"/>
              </w:rPr>
              <w:lastRenderedPageBreak/>
              <w:t>Сектор высшего образования</w:t>
            </w:r>
          </w:p>
        </w:tc>
        <w:tc>
          <w:tcPr>
            <w:tcW w:w="612" w:type="dxa"/>
            <w:vMerge w:val="restart"/>
            <w:tcBorders>
              <w:top w:val="nil"/>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617</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696</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662</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672</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777</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1124</w:t>
            </w:r>
          </w:p>
        </w:tc>
        <w:tc>
          <w:tcPr>
            <w:tcW w:w="531" w:type="dxa"/>
            <w:vMerge w:val="restart"/>
            <w:tcBorders>
              <w:top w:val="nil"/>
              <w:left w:val="nil"/>
              <w:bottom w:val="single" w:sz="8" w:space="0" w:color="000000"/>
              <w:right w:val="single" w:sz="8" w:space="0" w:color="auto"/>
            </w:tcBorders>
            <w:vAlign w:val="center"/>
          </w:tcPr>
          <w:p w:rsidR="00410B65" w:rsidRPr="00B56FCA" w:rsidRDefault="00410B65" w:rsidP="00314042">
            <w:pPr>
              <w:jc w:val="center"/>
              <w:rPr>
                <w:caps/>
                <w:sz w:val="18"/>
                <w:szCs w:val="18"/>
              </w:rPr>
            </w:pPr>
            <w:r w:rsidRPr="00B56FCA">
              <w:rPr>
                <w:caps/>
                <w:sz w:val="18"/>
                <w:szCs w:val="18"/>
              </w:rPr>
              <w:t>26,9</w:t>
            </w: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8"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val="restart"/>
            <w:tcBorders>
              <w:top w:val="nil"/>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sz w:val="18"/>
                <w:szCs w:val="18"/>
              </w:rPr>
              <w:t>Некоммерческие организации</w:t>
            </w:r>
          </w:p>
        </w:tc>
        <w:tc>
          <w:tcPr>
            <w:tcW w:w="612" w:type="dxa"/>
            <w:vMerge w:val="restart"/>
            <w:tcBorders>
              <w:top w:val="nil"/>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70</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79</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77</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79</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71</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91</w:t>
            </w:r>
          </w:p>
        </w:tc>
        <w:tc>
          <w:tcPr>
            <w:tcW w:w="531" w:type="dxa"/>
            <w:vMerge w:val="restart"/>
            <w:tcBorders>
              <w:top w:val="nil"/>
              <w:left w:val="nil"/>
              <w:bottom w:val="single" w:sz="8" w:space="0" w:color="000000"/>
              <w:right w:val="single" w:sz="8" w:space="0" w:color="auto"/>
            </w:tcBorders>
            <w:vAlign w:val="center"/>
          </w:tcPr>
          <w:p w:rsidR="00410B65" w:rsidRPr="00B56FCA" w:rsidRDefault="00410B65" w:rsidP="00314042">
            <w:pPr>
              <w:jc w:val="center"/>
              <w:rPr>
                <w:caps/>
                <w:sz w:val="18"/>
                <w:szCs w:val="18"/>
              </w:rPr>
            </w:pPr>
            <w:r w:rsidRPr="00B56FCA">
              <w:rPr>
                <w:caps/>
                <w:sz w:val="18"/>
                <w:szCs w:val="18"/>
              </w:rPr>
              <w:t>2,2</w:t>
            </w: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8" w:space="0" w:color="auto"/>
            </w:tcBorders>
            <w:vAlign w:val="center"/>
          </w:tcPr>
          <w:p w:rsidR="00410B65" w:rsidRPr="00B56FCA" w:rsidRDefault="00410B65" w:rsidP="00314042">
            <w:pPr>
              <w:rPr>
                <w:caps/>
                <w:sz w:val="18"/>
                <w:szCs w:val="18"/>
              </w:rPr>
            </w:pPr>
          </w:p>
        </w:tc>
      </w:tr>
    </w:tbl>
    <w:p w:rsidR="00410B65" w:rsidRPr="00B56FCA" w:rsidRDefault="00410B65" w:rsidP="00410B65">
      <w:pPr>
        <w:ind w:firstLine="425"/>
        <w:jc w:val="both"/>
      </w:pPr>
      <w:r w:rsidRPr="00B56FCA">
        <w:t xml:space="preserve">В России, более 71 % организаций, занимающихся разработками, находятся в государственной собственности (федеральной собственности). </w:t>
      </w:r>
    </w:p>
    <w:p w:rsidR="00410B65" w:rsidRPr="00B56FCA" w:rsidRDefault="00410B65" w:rsidP="00410B65">
      <w:pPr>
        <w:ind w:firstLine="397"/>
        <w:jc w:val="both"/>
      </w:pPr>
      <w:r w:rsidRPr="00B56FCA">
        <w:t>Падение объемов экспорта наукоемкой продукции за последние два года вызвано, в первую очередь, причинами экономического характера:</w:t>
      </w:r>
    </w:p>
    <w:p w:rsidR="00410B65" w:rsidRPr="00B56FCA" w:rsidRDefault="00410B65" w:rsidP="00410B65">
      <w:pPr>
        <w:pStyle w:val="a5"/>
        <w:numPr>
          <w:ilvl w:val="0"/>
          <w:numId w:val="1"/>
        </w:numPr>
        <w:ind w:left="0" w:firstLine="426"/>
        <w:jc w:val="both"/>
        <w:rPr>
          <w:color w:val="auto"/>
          <w:szCs w:val="24"/>
        </w:rPr>
      </w:pPr>
      <w:r w:rsidRPr="00B56FCA">
        <w:rPr>
          <w:color w:val="auto"/>
          <w:szCs w:val="24"/>
        </w:rPr>
        <w:t xml:space="preserve"> сокращением производственных мощностей;</w:t>
      </w:r>
    </w:p>
    <w:p w:rsidR="00410B65" w:rsidRPr="00B56FCA" w:rsidRDefault="00410B65" w:rsidP="00410B65">
      <w:pPr>
        <w:pStyle w:val="a5"/>
        <w:numPr>
          <w:ilvl w:val="0"/>
          <w:numId w:val="1"/>
        </w:numPr>
        <w:ind w:left="0" w:firstLine="426"/>
        <w:jc w:val="both"/>
        <w:rPr>
          <w:color w:val="auto"/>
          <w:spacing w:val="-10"/>
          <w:szCs w:val="24"/>
        </w:rPr>
      </w:pPr>
      <w:r w:rsidRPr="00B56FCA">
        <w:rPr>
          <w:color w:val="auto"/>
          <w:szCs w:val="24"/>
        </w:rPr>
        <w:t xml:space="preserve"> </w:t>
      </w:r>
      <w:r w:rsidRPr="00B56FCA">
        <w:rPr>
          <w:color w:val="auto"/>
          <w:spacing w:val="-10"/>
          <w:szCs w:val="24"/>
        </w:rPr>
        <w:t>кризисом неплатежей предприятий машиностроительного комплекса;</w:t>
      </w:r>
    </w:p>
    <w:p w:rsidR="00410B65" w:rsidRPr="00B56FCA" w:rsidRDefault="00410B65" w:rsidP="00410B65">
      <w:pPr>
        <w:pStyle w:val="a5"/>
        <w:numPr>
          <w:ilvl w:val="0"/>
          <w:numId w:val="1"/>
        </w:numPr>
        <w:ind w:left="0" w:firstLine="426"/>
        <w:jc w:val="both"/>
        <w:rPr>
          <w:color w:val="auto"/>
          <w:szCs w:val="24"/>
        </w:rPr>
      </w:pPr>
      <w:r w:rsidRPr="00B56FCA">
        <w:rPr>
          <w:color w:val="auto"/>
          <w:szCs w:val="24"/>
        </w:rPr>
        <w:t>ухудшением финансового состояния производителей готовой продукции.</w:t>
      </w:r>
    </w:p>
    <w:p w:rsidR="00410B65" w:rsidRPr="00B56FCA" w:rsidRDefault="00410B65" w:rsidP="00410B65">
      <w:pPr>
        <w:ind w:firstLine="397"/>
        <w:jc w:val="both"/>
      </w:pPr>
      <w:r w:rsidRPr="00B56FCA">
        <w:t>Не менее важны и внешние причины: продвижению российского экспорта препятствует в большой мере дискриминационная политика, проводимая промышленно развитыми странами Запада (например, в отношении продукции химической промышленности). Только из-за отсутствия доступа отдельных видов конкурентоспособной продукции на мировые рынки Россия ежегодно теряет 2-3 млрд долл. США [5].</w:t>
      </w:r>
    </w:p>
    <w:p w:rsidR="00410B65" w:rsidRPr="00B56FCA" w:rsidRDefault="00410B65" w:rsidP="00410B65">
      <w:pPr>
        <w:ind w:firstLine="397"/>
        <w:jc w:val="both"/>
      </w:pPr>
      <w:r w:rsidRPr="00B56FCA">
        <w:t>В век быстрого проникновения научных открытий в производство Россия оказывается падчерицей в вопросах обмена достижениями в прикладных науках [7]. Еще не менее важной проблемой для России является то, что она не может предложить приемлемые для покупателя способы расчетов и финансирование экспорта. А это является одной из важнейших составляющих успеха внешнеторговых сделок.</w:t>
      </w:r>
    </w:p>
    <w:p w:rsidR="00410B65" w:rsidRPr="00B56FCA" w:rsidRDefault="00410B65" w:rsidP="00410B65">
      <w:pPr>
        <w:ind w:firstLine="397"/>
        <w:jc w:val="both"/>
      </w:pPr>
      <w:r w:rsidRPr="00B56FCA">
        <w:t>Инвест</w:t>
      </w:r>
      <w:r w:rsidR="00F94EC4">
        <w:t xml:space="preserve">иционный климат в России также </w:t>
      </w:r>
      <w:r w:rsidRPr="00B56FCA">
        <w:t xml:space="preserve">остается неблагоприятным. Необходимо изменение финансовых схем, которые позволят перейти от сырьевого к высокотехнологичному экспорту. Для производителей сырьевых товаров, где больше прозрачности, где легко </w:t>
      </w:r>
      <w:r w:rsidRPr="00B56FCA">
        <w:lastRenderedPageBreak/>
        <w:t>отследить поступление экспортной выручки, и где самофинансирование строится по схеме кредитования, применяется структурное финансирование. Для не сырьевых экспортеров должны использоваться другие схемы, потому что большинство российских экспортеров не в состоянии предоставить конкурентоспособные условия финансирования. Как правило, российские производители не в состоянии предоставить отсрочку платежа, что заметно снижает их конкурентоспособность [8].</w:t>
      </w:r>
    </w:p>
    <w:p w:rsidR="00410B65" w:rsidRPr="00B56FCA" w:rsidRDefault="00410B65" w:rsidP="00410B65">
      <w:pPr>
        <w:ind w:firstLine="397"/>
        <w:jc w:val="both"/>
      </w:pPr>
      <w:r w:rsidRPr="00B56FCA">
        <w:t>Использование распространенных схем финансирования затрудняется в России из-за жесткой и сложной системы валютного контроля, в результате чего рациональные схемы экспортного финансирования не работают, а российские предприятия либо теряют, отказываясь от выгодных контрактов из-за невозможности предоставить отсрочку платежа, либо идут на уступки покупателю, который просит значительные скидки, соглашаясь платить по факту поставки или по предоплате. Эксперты считают, что, если бы предлагались конкурентоспособные условия финансирования, выход на новые рынки был бы существенно облегчен, а экспортный потенциал отдельных предприятий можно было бы увеличить, как минимум, на 50 % [9].</w:t>
      </w:r>
    </w:p>
    <w:p w:rsidR="00410B65" w:rsidRPr="00B56FCA" w:rsidRDefault="00410B65" w:rsidP="00410B65">
      <w:pPr>
        <w:ind w:firstLine="397"/>
        <w:jc w:val="both"/>
      </w:pPr>
      <w:r w:rsidRPr="00B56FCA">
        <w:t xml:space="preserve">Анализ динамики доли наукоемкой продукции в валовой продукции промышленности бывшего СССР показывает, что наиболее высокие темпы прироста объема продукции были характерны для приборостроения, энергетического, химического и полимерного машиностроения, продукции оборонного комплекса. </w:t>
      </w:r>
    </w:p>
    <w:p w:rsidR="00410B65" w:rsidRPr="00B56FCA" w:rsidRDefault="00F94EC4" w:rsidP="00410B65">
      <w:pPr>
        <w:ind w:firstLine="397"/>
        <w:jc w:val="both"/>
      </w:pPr>
      <w:r>
        <w:t xml:space="preserve">Россия имеет </w:t>
      </w:r>
      <w:r w:rsidR="00410B65" w:rsidRPr="00B56FCA">
        <w:t xml:space="preserve">огромный потенциал мощностей в области машиностроения и металлообработки (включая и предприятия ВПК), сырьевой базы и </w:t>
      </w:r>
      <w:r w:rsidR="00410B65" w:rsidRPr="00B56FCA">
        <w:lastRenderedPageBreak/>
        <w:t>высококвалифицированных кадров (особенно в сфере науки и образования).</w:t>
      </w:r>
    </w:p>
    <w:p w:rsidR="00410B65" w:rsidRPr="00B56FCA" w:rsidRDefault="00410B65" w:rsidP="00410B65">
      <w:pPr>
        <w:ind w:firstLine="397"/>
        <w:jc w:val="both"/>
      </w:pPr>
      <w:r w:rsidRPr="00B56FCA">
        <w:t>В области развития наукоемких технологий, за счет унификации отечест</w:t>
      </w:r>
      <w:r w:rsidR="00F94EC4">
        <w:t xml:space="preserve">венных стандартов по отношению </w:t>
      </w:r>
      <w:r w:rsidRPr="00B56FCA">
        <w:t>к международным (конец 90-х гг.), в России было ликвидировано отставание от Запада в области технологий и технологических решений и в области информационных технологий. Сформировался рынок, появились локальные поставщики продуктов, решений и услуг, и все это</w:t>
      </w:r>
      <w:r w:rsidR="00F94EC4">
        <w:t xml:space="preserve"> без какого-либо значительного </w:t>
      </w:r>
      <w:r w:rsidRPr="00B56FCA">
        <w:t>внимания со стороны государства. Это говорит в первую очередь о возможности решения хотя бы части задач в области освоения и выхода России на рынок высоких технологий [7].</w:t>
      </w:r>
    </w:p>
    <w:p w:rsidR="00410B65" w:rsidRPr="00B56FCA" w:rsidRDefault="00410B65" w:rsidP="00410B65">
      <w:pPr>
        <w:ind w:firstLine="397"/>
        <w:jc w:val="both"/>
      </w:pPr>
      <w:r w:rsidRPr="00B56FCA">
        <w:t xml:space="preserve">Задача заключается в способности реализовать имеемый научно-технический задел страны в коммерческой форме, как это в совершенстве делается ведущими корпорациями на западе. </w:t>
      </w:r>
      <w:r w:rsidRPr="00B56FCA">
        <w:rPr>
          <w:spacing w:val="-10"/>
        </w:rPr>
        <w:t>В случае успеха можно претендовать на получение 120-150</w:t>
      </w:r>
      <w:r w:rsidRPr="00B56FCA">
        <w:t xml:space="preserve"> млрд долл. в год [7].</w:t>
      </w:r>
    </w:p>
    <w:p w:rsidR="00410B65" w:rsidRPr="00B56FCA" w:rsidRDefault="00410B65" w:rsidP="00410B65">
      <w:pPr>
        <w:ind w:firstLine="397"/>
        <w:jc w:val="both"/>
      </w:pPr>
      <w:r w:rsidRPr="00B56FCA">
        <w:t xml:space="preserve">Россия на период до </w:t>
      </w:r>
      <w:smartTag w:uri="urn:schemas-microsoft-com:office:smarttags" w:element="metricconverter">
        <w:smartTagPr>
          <w:attr w:name="ProductID" w:val="2025 г"/>
        </w:smartTagPr>
        <w:r w:rsidRPr="00B56FCA">
          <w:t>2025 г</w:t>
        </w:r>
      </w:smartTag>
      <w:r w:rsidRPr="00B56FCA">
        <w:t xml:space="preserve">. могла бы поставить задачу приоритетного развития по 12-16 </w:t>
      </w:r>
      <w:proofErr w:type="spellStart"/>
      <w:r w:rsidRPr="00B56FCA">
        <w:t>макротехнологиям</w:t>
      </w:r>
      <w:proofErr w:type="spellEnd"/>
      <w:r w:rsidRPr="00B56FCA">
        <w:t xml:space="preserve">. Суммарный уровень знаний России сегодня приближается к мировому, если не превосходит его (авиация, космос, ядерная энергетика, судостроение, спец. металлургия и энергетическое машиностроение) [6]. Если указанные </w:t>
      </w:r>
      <w:proofErr w:type="spellStart"/>
      <w:r w:rsidRPr="00B56FCA">
        <w:t>макротехнологии</w:t>
      </w:r>
      <w:proofErr w:type="spellEnd"/>
      <w:r w:rsidRPr="00B56FCA">
        <w:t xml:space="preserve"> удастся сделать конкурентными, то Россия на рынке наукоемкой продукции способна подняться с 0,3 % до 10–12 % занимаемой на нем доли, что только за счет экспорта дало бы до               140-180 млрд долл. в год. Например, в США этот по</w:t>
      </w:r>
      <w:r w:rsidR="00F94EC4">
        <w:t xml:space="preserve">казатель равен 700 млрд долл.; </w:t>
      </w:r>
      <w:r w:rsidRPr="00B56FCA">
        <w:t>в Германии – 530 млрд долл.; в Японии – 400 млрд долл. в год [7].</w:t>
      </w:r>
    </w:p>
    <w:p w:rsidR="00410B65" w:rsidRPr="00B56FCA" w:rsidRDefault="00410B65" w:rsidP="00410B65">
      <w:pPr>
        <w:ind w:firstLine="397"/>
        <w:jc w:val="both"/>
      </w:pPr>
      <w:r w:rsidRPr="00B56FCA">
        <w:t>Ключевыми факторами успеха могут быть высокое качество, низкая цена, соответствующее сервисное обеспечение продукта и услуг.</w:t>
      </w:r>
    </w:p>
    <w:p w:rsidR="00692310" w:rsidRDefault="00692310" w:rsidP="00410B65">
      <w:pPr>
        <w:jc w:val="right"/>
        <w:rPr>
          <w:spacing w:val="40"/>
          <w:sz w:val="20"/>
          <w:szCs w:val="20"/>
        </w:rPr>
      </w:pPr>
    </w:p>
    <w:p w:rsidR="00410B65" w:rsidRPr="00B56FCA" w:rsidRDefault="00410B65" w:rsidP="00410B65">
      <w:pPr>
        <w:jc w:val="right"/>
        <w:rPr>
          <w:sz w:val="20"/>
          <w:szCs w:val="20"/>
        </w:rPr>
      </w:pPr>
      <w:r w:rsidRPr="00B56FCA">
        <w:rPr>
          <w:spacing w:val="40"/>
          <w:sz w:val="20"/>
          <w:szCs w:val="20"/>
        </w:rPr>
        <w:lastRenderedPageBreak/>
        <w:t>Таблица</w:t>
      </w:r>
      <w:r w:rsidRPr="00B56FCA">
        <w:rPr>
          <w:sz w:val="20"/>
          <w:szCs w:val="20"/>
        </w:rPr>
        <w:t xml:space="preserve"> 2</w:t>
      </w:r>
    </w:p>
    <w:p w:rsidR="00410B65" w:rsidRPr="00B56FCA" w:rsidRDefault="00410B65" w:rsidP="00410B65">
      <w:pPr>
        <w:jc w:val="center"/>
        <w:rPr>
          <w:sz w:val="20"/>
          <w:szCs w:val="20"/>
        </w:rPr>
      </w:pPr>
      <w:r w:rsidRPr="00B56FCA">
        <w:rPr>
          <w:sz w:val="20"/>
          <w:szCs w:val="20"/>
        </w:rPr>
        <w:t xml:space="preserve">Прогнозные параметры рынка </w:t>
      </w:r>
      <w:proofErr w:type="spellStart"/>
      <w:r w:rsidRPr="00B56FCA">
        <w:rPr>
          <w:sz w:val="20"/>
          <w:szCs w:val="20"/>
        </w:rPr>
        <w:t>макротехнологий</w:t>
      </w:r>
      <w:proofErr w:type="spellEnd"/>
      <w:r w:rsidRPr="00B56FCA">
        <w:rPr>
          <w:sz w:val="20"/>
          <w:szCs w:val="20"/>
        </w:rPr>
        <w:t xml:space="preserve"> (млрд долл.) </w:t>
      </w:r>
    </w:p>
    <w:p w:rsidR="00410B65" w:rsidRPr="00B56FCA" w:rsidRDefault="00410B65" w:rsidP="00410B65">
      <w:pPr>
        <w:jc w:val="center"/>
        <w:rPr>
          <w:sz w:val="20"/>
          <w:szCs w:val="20"/>
        </w:rPr>
      </w:pPr>
      <w:r w:rsidRPr="00B56FCA">
        <w:rPr>
          <w:sz w:val="20"/>
          <w:szCs w:val="20"/>
        </w:rPr>
        <w:t>[10, с. 7–15].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0"/>
        <w:gridCol w:w="1130"/>
      </w:tblGrid>
      <w:tr w:rsidR="00410B65" w:rsidRPr="00B56FCA" w:rsidTr="00314042">
        <w:tc>
          <w:tcPr>
            <w:tcW w:w="7371" w:type="dxa"/>
          </w:tcPr>
          <w:p w:rsidR="00410B65" w:rsidRPr="00B56FCA" w:rsidRDefault="00410B65" w:rsidP="00314042">
            <w:pPr>
              <w:jc w:val="center"/>
              <w:rPr>
                <w:sz w:val="18"/>
                <w:szCs w:val="18"/>
              </w:rPr>
            </w:pPr>
            <w:r w:rsidRPr="00B56FCA">
              <w:rPr>
                <w:sz w:val="18"/>
                <w:szCs w:val="18"/>
              </w:rPr>
              <w:t>ТЕХНОЛОГИИ</w:t>
            </w:r>
          </w:p>
        </w:tc>
        <w:tc>
          <w:tcPr>
            <w:tcW w:w="1559" w:type="dxa"/>
          </w:tcPr>
          <w:p w:rsidR="00410B65" w:rsidRPr="00B56FCA" w:rsidRDefault="00410B65" w:rsidP="00314042">
            <w:pPr>
              <w:jc w:val="center"/>
              <w:rPr>
                <w:sz w:val="18"/>
                <w:szCs w:val="18"/>
              </w:rPr>
            </w:pPr>
            <w:r w:rsidRPr="00B56FCA">
              <w:rPr>
                <w:sz w:val="18"/>
                <w:szCs w:val="18"/>
              </w:rPr>
              <w:t>2015</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Авиационные</w:t>
            </w:r>
          </w:p>
        </w:tc>
        <w:tc>
          <w:tcPr>
            <w:tcW w:w="1559" w:type="dxa"/>
            <w:vAlign w:val="center"/>
          </w:tcPr>
          <w:p w:rsidR="00410B65" w:rsidRPr="00B56FCA" w:rsidRDefault="00410B65" w:rsidP="00314042">
            <w:pPr>
              <w:jc w:val="center"/>
              <w:rPr>
                <w:sz w:val="18"/>
                <w:szCs w:val="18"/>
              </w:rPr>
            </w:pPr>
            <w:r w:rsidRPr="00B56FCA">
              <w:rPr>
                <w:sz w:val="18"/>
                <w:szCs w:val="18"/>
              </w:rPr>
              <w:t>28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Космические</w:t>
            </w:r>
          </w:p>
        </w:tc>
        <w:tc>
          <w:tcPr>
            <w:tcW w:w="1559" w:type="dxa"/>
            <w:vAlign w:val="center"/>
          </w:tcPr>
          <w:p w:rsidR="00410B65" w:rsidRPr="00B56FCA" w:rsidRDefault="00410B65" w:rsidP="00314042">
            <w:pPr>
              <w:jc w:val="center"/>
              <w:rPr>
                <w:sz w:val="18"/>
                <w:szCs w:val="18"/>
              </w:rPr>
            </w:pPr>
            <w:r w:rsidRPr="00B56FCA">
              <w:rPr>
                <w:sz w:val="18"/>
                <w:szCs w:val="18"/>
              </w:rPr>
              <w:t>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Ядерные</w:t>
            </w:r>
          </w:p>
        </w:tc>
        <w:tc>
          <w:tcPr>
            <w:tcW w:w="1559" w:type="dxa"/>
            <w:vAlign w:val="center"/>
          </w:tcPr>
          <w:p w:rsidR="00410B65" w:rsidRPr="00B56FCA" w:rsidRDefault="00410B65" w:rsidP="00314042">
            <w:pPr>
              <w:jc w:val="center"/>
              <w:rPr>
                <w:sz w:val="18"/>
                <w:szCs w:val="18"/>
              </w:rPr>
            </w:pPr>
            <w:r w:rsidRPr="00B56FCA">
              <w:rPr>
                <w:sz w:val="18"/>
                <w:szCs w:val="18"/>
              </w:rPr>
              <w:t>10</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Судостроение</w:t>
            </w:r>
          </w:p>
        </w:tc>
        <w:tc>
          <w:tcPr>
            <w:tcW w:w="1559" w:type="dxa"/>
            <w:vAlign w:val="center"/>
          </w:tcPr>
          <w:p w:rsidR="00410B65" w:rsidRPr="00B56FCA" w:rsidRDefault="00410B65" w:rsidP="00314042">
            <w:pPr>
              <w:jc w:val="center"/>
              <w:rPr>
                <w:sz w:val="18"/>
                <w:szCs w:val="18"/>
              </w:rPr>
            </w:pPr>
            <w:r w:rsidRPr="00B56FCA">
              <w:rPr>
                <w:sz w:val="18"/>
                <w:szCs w:val="18"/>
              </w:rPr>
              <w:t>10</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Автомобилестроение</w:t>
            </w:r>
          </w:p>
        </w:tc>
        <w:tc>
          <w:tcPr>
            <w:tcW w:w="1559" w:type="dxa"/>
            <w:vAlign w:val="center"/>
          </w:tcPr>
          <w:p w:rsidR="00410B65" w:rsidRPr="00B56FCA" w:rsidRDefault="00410B65" w:rsidP="00314042">
            <w:pPr>
              <w:jc w:val="center"/>
              <w:rPr>
                <w:sz w:val="18"/>
                <w:szCs w:val="18"/>
              </w:rPr>
            </w:pPr>
            <w:r w:rsidRPr="00B56FCA">
              <w:rPr>
                <w:sz w:val="18"/>
                <w:szCs w:val="18"/>
              </w:rPr>
              <w:t>6-8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Транспортное машиностроение</w:t>
            </w:r>
          </w:p>
        </w:tc>
        <w:tc>
          <w:tcPr>
            <w:tcW w:w="1559" w:type="dxa"/>
            <w:vAlign w:val="center"/>
          </w:tcPr>
          <w:p w:rsidR="00410B65" w:rsidRPr="00B56FCA" w:rsidRDefault="00410B65" w:rsidP="00314042">
            <w:pPr>
              <w:jc w:val="center"/>
              <w:rPr>
                <w:sz w:val="18"/>
                <w:szCs w:val="18"/>
              </w:rPr>
            </w:pPr>
            <w:r w:rsidRPr="00B56FCA">
              <w:rPr>
                <w:sz w:val="18"/>
                <w:szCs w:val="18"/>
              </w:rPr>
              <w:t>8-12</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Химическое машиностроение</w:t>
            </w:r>
          </w:p>
        </w:tc>
        <w:tc>
          <w:tcPr>
            <w:tcW w:w="1559" w:type="dxa"/>
            <w:vAlign w:val="center"/>
          </w:tcPr>
          <w:p w:rsidR="00410B65" w:rsidRPr="00B56FCA" w:rsidRDefault="00410B65" w:rsidP="00314042">
            <w:pPr>
              <w:jc w:val="center"/>
              <w:rPr>
                <w:sz w:val="18"/>
                <w:szCs w:val="18"/>
              </w:rPr>
            </w:pPr>
            <w:r w:rsidRPr="00B56FCA">
              <w:rPr>
                <w:sz w:val="18"/>
                <w:szCs w:val="18"/>
              </w:rPr>
              <w:t>8-10</w:t>
            </w:r>
          </w:p>
        </w:tc>
      </w:tr>
      <w:tr w:rsidR="00410B65" w:rsidRPr="00B56FCA" w:rsidTr="00314042">
        <w:tc>
          <w:tcPr>
            <w:tcW w:w="7371" w:type="dxa"/>
            <w:vAlign w:val="center"/>
          </w:tcPr>
          <w:p w:rsidR="00410B65" w:rsidRPr="00B56FCA" w:rsidRDefault="00913073" w:rsidP="00314042">
            <w:pPr>
              <w:jc w:val="both"/>
              <w:rPr>
                <w:sz w:val="18"/>
                <w:szCs w:val="18"/>
              </w:rPr>
            </w:pPr>
            <w:r>
              <w:rPr>
                <w:sz w:val="18"/>
                <w:szCs w:val="18"/>
              </w:rPr>
              <w:t>Н</w:t>
            </w:r>
            <w:r w:rsidR="00410B65" w:rsidRPr="00B56FCA">
              <w:rPr>
                <w:sz w:val="18"/>
                <w:szCs w:val="18"/>
              </w:rPr>
              <w:t>овые материалы</w:t>
            </w:r>
          </w:p>
        </w:tc>
        <w:tc>
          <w:tcPr>
            <w:tcW w:w="1559" w:type="dxa"/>
            <w:vAlign w:val="center"/>
          </w:tcPr>
          <w:p w:rsidR="00410B65" w:rsidRPr="00B56FCA" w:rsidRDefault="00410B65" w:rsidP="00314042">
            <w:pPr>
              <w:jc w:val="center"/>
              <w:rPr>
                <w:sz w:val="18"/>
                <w:szCs w:val="18"/>
              </w:rPr>
            </w:pPr>
            <w:r w:rsidRPr="00B56FCA">
              <w:rPr>
                <w:sz w:val="18"/>
                <w:szCs w:val="18"/>
              </w:rPr>
              <w:t>14-18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Добыча и переработка нефти</w:t>
            </w:r>
          </w:p>
        </w:tc>
        <w:tc>
          <w:tcPr>
            <w:tcW w:w="1559" w:type="dxa"/>
            <w:vAlign w:val="center"/>
          </w:tcPr>
          <w:p w:rsidR="00410B65" w:rsidRPr="00B56FCA" w:rsidRDefault="00410B65" w:rsidP="00314042">
            <w:pPr>
              <w:jc w:val="center"/>
              <w:rPr>
                <w:sz w:val="18"/>
                <w:szCs w:val="18"/>
              </w:rPr>
            </w:pPr>
            <w:r w:rsidRPr="00B56FCA">
              <w:rPr>
                <w:sz w:val="18"/>
                <w:szCs w:val="18"/>
              </w:rPr>
              <w:t>14-22</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Добыча и транспортировка газа</w:t>
            </w:r>
          </w:p>
        </w:tc>
        <w:tc>
          <w:tcPr>
            <w:tcW w:w="1559" w:type="dxa"/>
            <w:vAlign w:val="center"/>
          </w:tcPr>
          <w:p w:rsidR="00410B65" w:rsidRPr="00B56FCA" w:rsidRDefault="00410B65" w:rsidP="00314042">
            <w:pPr>
              <w:jc w:val="center"/>
              <w:rPr>
                <w:sz w:val="18"/>
                <w:szCs w:val="18"/>
              </w:rPr>
            </w:pPr>
            <w:r w:rsidRPr="00B56FCA">
              <w:rPr>
                <w:sz w:val="18"/>
                <w:szCs w:val="18"/>
              </w:rPr>
              <w:t>21-28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Энергетическое машиностроение</w:t>
            </w:r>
          </w:p>
        </w:tc>
        <w:tc>
          <w:tcPr>
            <w:tcW w:w="1559" w:type="dxa"/>
            <w:vAlign w:val="center"/>
          </w:tcPr>
          <w:p w:rsidR="00410B65" w:rsidRPr="00B56FCA" w:rsidRDefault="00410B65" w:rsidP="00314042">
            <w:pPr>
              <w:jc w:val="center"/>
              <w:rPr>
                <w:sz w:val="18"/>
                <w:szCs w:val="18"/>
              </w:rPr>
            </w:pPr>
            <w:r w:rsidRPr="00B56FCA">
              <w:rPr>
                <w:sz w:val="18"/>
                <w:szCs w:val="18"/>
              </w:rPr>
              <w:t>12-14</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Станкостроение и промышленное оборудование</w:t>
            </w:r>
          </w:p>
        </w:tc>
        <w:tc>
          <w:tcPr>
            <w:tcW w:w="1559" w:type="dxa"/>
            <w:vAlign w:val="center"/>
          </w:tcPr>
          <w:p w:rsidR="00410B65" w:rsidRPr="00B56FCA" w:rsidRDefault="00410B65" w:rsidP="00314042">
            <w:pPr>
              <w:jc w:val="center"/>
              <w:rPr>
                <w:sz w:val="18"/>
                <w:szCs w:val="18"/>
              </w:rPr>
            </w:pPr>
            <w:r w:rsidRPr="00B56FCA">
              <w:rPr>
                <w:sz w:val="18"/>
                <w:szCs w:val="18"/>
              </w:rPr>
              <w:t>8-10</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Микро- и радиоэлектронные</w:t>
            </w:r>
          </w:p>
        </w:tc>
        <w:tc>
          <w:tcPr>
            <w:tcW w:w="1559" w:type="dxa"/>
            <w:vAlign w:val="center"/>
          </w:tcPr>
          <w:p w:rsidR="00410B65" w:rsidRPr="00B56FCA" w:rsidRDefault="00410B65" w:rsidP="00314042">
            <w:pPr>
              <w:jc w:val="center"/>
              <w:rPr>
                <w:sz w:val="18"/>
                <w:szCs w:val="18"/>
              </w:rPr>
            </w:pPr>
            <w:r w:rsidRPr="00B56FCA">
              <w:rPr>
                <w:sz w:val="18"/>
                <w:szCs w:val="18"/>
              </w:rPr>
              <w:t>7-9</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Компьютерные и информационные</w:t>
            </w:r>
          </w:p>
        </w:tc>
        <w:tc>
          <w:tcPr>
            <w:tcW w:w="1559" w:type="dxa"/>
            <w:vAlign w:val="center"/>
          </w:tcPr>
          <w:p w:rsidR="00410B65" w:rsidRPr="00B56FCA" w:rsidRDefault="00410B65" w:rsidP="00314042">
            <w:pPr>
              <w:jc w:val="center"/>
              <w:rPr>
                <w:sz w:val="18"/>
                <w:szCs w:val="18"/>
              </w:rPr>
            </w:pPr>
            <w:r w:rsidRPr="00B56FCA">
              <w:rPr>
                <w:sz w:val="18"/>
                <w:szCs w:val="18"/>
              </w:rPr>
              <w:t>7.8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Коммуникации и связь</w:t>
            </w:r>
          </w:p>
        </w:tc>
        <w:tc>
          <w:tcPr>
            <w:tcW w:w="1559" w:type="dxa"/>
            <w:vAlign w:val="center"/>
          </w:tcPr>
          <w:p w:rsidR="00410B65" w:rsidRPr="00B56FCA" w:rsidRDefault="00410B65" w:rsidP="00314042">
            <w:pPr>
              <w:jc w:val="center"/>
              <w:rPr>
                <w:sz w:val="18"/>
                <w:szCs w:val="18"/>
              </w:rPr>
            </w:pPr>
            <w:r w:rsidRPr="00B56FCA">
              <w:rPr>
                <w:sz w:val="18"/>
                <w:szCs w:val="18"/>
              </w:rPr>
              <w:t>12</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Биотехнологии</w:t>
            </w:r>
          </w:p>
        </w:tc>
        <w:tc>
          <w:tcPr>
            <w:tcW w:w="1559" w:type="dxa"/>
            <w:vAlign w:val="center"/>
          </w:tcPr>
          <w:p w:rsidR="00410B65" w:rsidRPr="00B56FCA" w:rsidRDefault="00410B65" w:rsidP="00314042">
            <w:pPr>
              <w:jc w:val="center"/>
              <w:rPr>
                <w:sz w:val="18"/>
                <w:szCs w:val="18"/>
              </w:rPr>
            </w:pPr>
            <w:r w:rsidRPr="00B56FCA">
              <w:rPr>
                <w:sz w:val="18"/>
                <w:szCs w:val="18"/>
              </w:rPr>
              <w:t>10</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ВСЕГО</w:t>
            </w:r>
          </w:p>
        </w:tc>
        <w:tc>
          <w:tcPr>
            <w:tcW w:w="1559" w:type="dxa"/>
            <w:vAlign w:val="center"/>
          </w:tcPr>
          <w:p w:rsidR="00410B65" w:rsidRPr="00B56FCA" w:rsidRDefault="00410B65" w:rsidP="00314042">
            <w:pPr>
              <w:jc w:val="center"/>
              <w:rPr>
                <w:sz w:val="18"/>
                <w:szCs w:val="18"/>
              </w:rPr>
            </w:pPr>
            <w:r w:rsidRPr="00B56FCA">
              <w:rPr>
                <w:sz w:val="18"/>
                <w:szCs w:val="18"/>
              </w:rPr>
              <w:t>144-18</w:t>
            </w:r>
          </w:p>
        </w:tc>
      </w:tr>
    </w:tbl>
    <w:p w:rsidR="00410B65" w:rsidRPr="00B56FCA" w:rsidRDefault="00410B65" w:rsidP="00410B65">
      <w:pPr>
        <w:ind w:firstLine="360"/>
        <w:jc w:val="both"/>
      </w:pPr>
      <w:r w:rsidRPr="00B56FCA">
        <w:t xml:space="preserve">Таким образом, доля России на международном рынке наукоемкой продукции очень мала, но, у России есть задел для выхода на мировой рынок высоких технологий. </w:t>
      </w:r>
    </w:p>
    <w:p w:rsidR="00410B65" w:rsidRPr="00B56FCA" w:rsidRDefault="00410B65" w:rsidP="00410B65">
      <w:pPr>
        <w:spacing w:before="120" w:after="120"/>
        <w:ind w:firstLine="567"/>
        <w:jc w:val="both"/>
        <w:rPr>
          <w:b/>
          <w:sz w:val="20"/>
          <w:szCs w:val="20"/>
        </w:rPr>
      </w:pPr>
      <w:r w:rsidRPr="00B56FCA">
        <w:rPr>
          <w:b/>
          <w:sz w:val="20"/>
          <w:szCs w:val="20"/>
        </w:rPr>
        <w:t>Список литературы</w:t>
      </w:r>
    </w:p>
    <w:p w:rsidR="00410B65" w:rsidRPr="00B56FCA" w:rsidRDefault="00410B65" w:rsidP="00410B65">
      <w:pPr>
        <w:pStyle w:val="a5"/>
        <w:numPr>
          <w:ilvl w:val="0"/>
          <w:numId w:val="2"/>
        </w:numPr>
        <w:tabs>
          <w:tab w:val="left" w:pos="360"/>
        </w:tabs>
        <w:ind w:left="357" w:hanging="357"/>
        <w:jc w:val="both"/>
        <w:rPr>
          <w:color w:val="auto"/>
          <w:sz w:val="18"/>
          <w:szCs w:val="18"/>
        </w:rPr>
      </w:pPr>
      <w:r w:rsidRPr="00B56FCA">
        <w:rPr>
          <w:color w:val="auto"/>
          <w:sz w:val="18"/>
          <w:szCs w:val="18"/>
        </w:rPr>
        <w:t xml:space="preserve">Абрамова М.И. Анализ факторов, сдерживающих развитие отечественной инновационной сферы // Известия Тульского государственного университета. Экономические и юридические науки. 2013. </w:t>
      </w:r>
      <w:proofErr w:type="spellStart"/>
      <w:r w:rsidRPr="00B56FCA">
        <w:rPr>
          <w:color w:val="auto"/>
          <w:sz w:val="18"/>
          <w:szCs w:val="18"/>
        </w:rPr>
        <w:t>Вып</w:t>
      </w:r>
      <w:proofErr w:type="spellEnd"/>
      <w:r w:rsidRPr="00B56FCA">
        <w:rPr>
          <w:color w:val="auto"/>
          <w:sz w:val="18"/>
          <w:szCs w:val="18"/>
        </w:rPr>
        <w:t>. № 5–1. С. 149–159.</w:t>
      </w:r>
    </w:p>
    <w:p w:rsidR="00410B65" w:rsidRPr="00B56FCA" w:rsidRDefault="00F94EC4" w:rsidP="00410B65">
      <w:pPr>
        <w:pStyle w:val="a5"/>
        <w:numPr>
          <w:ilvl w:val="0"/>
          <w:numId w:val="2"/>
        </w:numPr>
        <w:tabs>
          <w:tab w:val="left" w:pos="360"/>
        </w:tabs>
        <w:ind w:left="357" w:hanging="357"/>
        <w:jc w:val="both"/>
        <w:rPr>
          <w:color w:val="auto"/>
          <w:sz w:val="18"/>
          <w:szCs w:val="18"/>
        </w:rPr>
      </w:pPr>
      <w:r>
        <w:rPr>
          <w:color w:val="auto"/>
          <w:sz w:val="18"/>
          <w:szCs w:val="18"/>
        </w:rPr>
        <w:t xml:space="preserve">Аналитическая группа </w:t>
      </w:r>
      <w:r w:rsidR="00410B65" w:rsidRPr="00B56FCA">
        <w:rPr>
          <w:color w:val="auto"/>
          <w:sz w:val="18"/>
          <w:szCs w:val="18"/>
        </w:rPr>
        <w:t xml:space="preserve">Всемирного экономического форума (ВЭФ): </w:t>
      </w:r>
      <w:r w:rsidR="00410B65" w:rsidRPr="00B56FCA">
        <w:rPr>
          <w:color w:val="auto"/>
          <w:sz w:val="18"/>
          <w:szCs w:val="18"/>
          <w:lang w:val="en-US"/>
        </w:rPr>
        <w:t>The</w:t>
      </w:r>
      <w:r w:rsidR="00410B65" w:rsidRPr="00B56FCA">
        <w:rPr>
          <w:color w:val="auto"/>
          <w:sz w:val="18"/>
          <w:szCs w:val="18"/>
        </w:rPr>
        <w:t xml:space="preserve"> </w:t>
      </w:r>
      <w:r w:rsidR="00410B65" w:rsidRPr="00B56FCA">
        <w:rPr>
          <w:color w:val="auto"/>
          <w:sz w:val="18"/>
          <w:szCs w:val="18"/>
          <w:lang w:val="en-US"/>
        </w:rPr>
        <w:t>Global</w:t>
      </w:r>
      <w:r w:rsidR="00410B65" w:rsidRPr="00B56FCA">
        <w:rPr>
          <w:color w:val="auto"/>
          <w:sz w:val="18"/>
          <w:szCs w:val="18"/>
        </w:rPr>
        <w:t xml:space="preserve"> </w:t>
      </w:r>
      <w:r w:rsidR="00410B65" w:rsidRPr="00B56FCA">
        <w:rPr>
          <w:color w:val="auto"/>
          <w:sz w:val="18"/>
          <w:szCs w:val="18"/>
          <w:lang w:val="en-US"/>
        </w:rPr>
        <w:t>Competitiveness</w:t>
      </w:r>
      <w:r w:rsidR="00410B65" w:rsidRPr="00B56FCA">
        <w:rPr>
          <w:color w:val="auto"/>
          <w:sz w:val="18"/>
          <w:szCs w:val="18"/>
        </w:rPr>
        <w:t xml:space="preserve"> </w:t>
      </w:r>
      <w:r w:rsidR="00410B65" w:rsidRPr="00B56FCA">
        <w:rPr>
          <w:color w:val="auto"/>
          <w:sz w:val="18"/>
          <w:szCs w:val="18"/>
          <w:lang w:val="en-US"/>
        </w:rPr>
        <w:t>Index</w:t>
      </w:r>
      <w:r w:rsidR="00410B65" w:rsidRPr="00B56FCA">
        <w:rPr>
          <w:color w:val="auto"/>
          <w:sz w:val="18"/>
          <w:szCs w:val="18"/>
        </w:rPr>
        <w:t xml:space="preserve"> [Электронный ресурс]. – М., 2016–2017. – Режим доступа: http://gtmarket.ru/news/2016/09/28/7304. Дата обращения:01.12.2016. – </w:t>
      </w:r>
      <w:proofErr w:type="spellStart"/>
      <w:r w:rsidR="00410B65" w:rsidRPr="00B56FCA">
        <w:rPr>
          <w:color w:val="auto"/>
          <w:sz w:val="18"/>
          <w:szCs w:val="18"/>
        </w:rPr>
        <w:t>Загл</w:t>
      </w:r>
      <w:proofErr w:type="spellEnd"/>
      <w:r w:rsidR="00410B65" w:rsidRPr="00B56FCA">
        <w:rPr>
          <w:color w:val="auto"/>
          <w:sz w:val="18"/>
          <w:szCs w:val="18"/>
        </w:rPr>
        <w:t>. с экрана.</w:t>
      </w:r>
    </w:p>
    <w:p w:rsidR="00410B65" w:rsidRPr="00B56FCA" w:rsidRDefault="00410B65" w:rsidP="00410B65">
      <w:pPr>
        <w:pStyle w:val="a5"/>
        <w:numPr>
          <w:ilvl w:val="0"/>
          <w:numId w:val="2"/>
        </w:numPr>
        <w:tabs>
          <w:tab w:val="left" w:pos="360"/>
        </w:tabs>
        <w:ind w:left="357" w:hanging="357"/>
        <w:jc w:val="both"/>
        <w:rPr>
          <w:color w:val="auto"/>
          <w:sz w:val="18"/>
          <w:szCs w:val="18"/>
        </w:rPr>
      </w:pPr>
      <w:r w:rsidRPr="00B56FCA">
        <w:rPr>
          <w:color w:val="auto"/>
          <w:sz w:val="18"/>
          <w:szCs w:val="18"/>
        </w:rPr>
        <w:t xml:space="preserve">Бюджет России на 2016 год [Электронный ресурс]. –  2016. – Режим доступа: http://russinfo.net/prognoz-na-god/ekonomicheskij-prognoz/poslednie-novosti-o-byudzhete-rossii-na-2016-god.html – дата обращения: 01.12.2016. – </w:t>
      </w:r>
      <w:proofErr w:type="spellStart"/>
      <w:r w:rsidRPr="00B56FCA">
        <w:rPr>
          <w:color w:val="auto"/>
          <w:sz w:val="18"/>
          <w:szCs w:val="18"/>
        </w:rPr>
        <w:t>Загл</w:t>
      </w:r>
      <w:proofErr w:type="spellEnd"/>
      <w:r w:rsidRPr="00B56FCA">
        <w:rPr>
          <w:color w:val="auto"/>
          <w:sz w:val="18"/>
          <w:szCs w:val="18"/>
        </w:rPr>
        <w:t>. с экрана.</w:t>
      </w:r>
    </w:p>
    <w:p w:rsidR="00410B65" w:rsidRPr="00EB1ECE" w:rsidRDefault="00410B65" w:rsidP="00410B65">
      <w:pPr>
        <w:pStyle w:val="a5"/>
        <w:numPr>
          <w:ilvl w:val="0"/>
          <w:numId w:val="2"/>
        </w:numPr>
        <w:tabs>
          <w:tab w:val="left" w:pos="360"/>
        </w:tabs>
        <w:ind w:left="357" w:hanging="357"/>
        <w:jc w:val="both"/>
        <w:rPr>
          <w:color w:val="auto"/>
          <w:sz w:val="18"/>
          <w:szCs w:val="18"/>
        </w:rPr>
      </w:pPr>
      <w:r w:rsidRPr="00B56FCA">
        <w:rPr>
          <w:color w:val="auto"/>
          <w:sz w:val="18"/>
          <w:szCs w:val="18"/>
        </w:rPr>
        <w:t>Плотников А.Н. Современные методы венчурного инвестирования наукоемких высокотехнологичных инновационных предприятий: зарубе</w:t>
      </w:r>
      <w:r w:rsidR="00F94EC4">
        <w:rPr>
          <w:color w:val="auto"/>
          <w:sz w:val="18"/>
          <w:szCs w:val="18"/>
        </w:rPr>
        <w:t xml:space="preserve">жный опыт [Электронный ресурс] </w:t>
      </w:r>
      <w:r w:rsidRPr="00B56FCA">
        <w:rPr>
          <w:color w:val="auto"/>
          <w:sz w:val="18"/>
          <w:szCs w:val="18"/>
        </w:rPr>
        <w:t xml:space="preserve">// Известия Саратовского университета. Новая серия. Сер.: Экономика. Управление. Право. </w:t>
      </w:r>
      <w:proofErr w:type="spellStart"/>
      <w:r w:rsidRPr="00B56FCA">
        <w:rPr>
          <w:color w:val="auto"/>
          <w:sz w:val="18"/>
          <w:szCs w:val="18"/>
        </w:rPr>
        <w:t>Вып</w:t>
      </w:r>
      <w:proofErr w:type="spellEnd"/>
      <w:r w:rsidRPr="00B56FCA">
        <w:rPr>
          <w:color w:val="auto"/>
          <w:sz w:val="18"/>
          <w:szCs w:val="18"/>
        </w:rPr>
        <w:t xml:space="preserve">. № </w:t>
      </w:r>
      <w:r w:rsidRPr="00EB1ECE">
        <w:rPr>
          <w:color w:val="auto"/>
          <w:sz w:val="18"/>
          <w:szCs w:val="18"/>
        </w:rPr>
        <w:t xml:space="preserve">1.  Т. 15. 2015. С. 5–19. – Режим доступа: </w:t>
      </w:r>
      <w:hyperlink r:id="rId8" w:history="1">
        <w:r w:rsidRPr="00EB1ECE">
          <w:rPr>
            <w:rStyle w:val="a4"/>
            <w:color w:val="auto"/>
            <w:sz w:val="18"/>
            <w:szCs w:val="18"/>
          </w:rPr>
          <w:t>http://elibrary.ru/download/68357674.pdf</w:t>
        </w:r>
      </w:hyperlink>
      <w:r w:rsidRPr="00EB1ECE">
        <w:rPr>
          <w:color w:val="auto"/>
          <w:sz w:val="18"/>
          <w:szCs w:val="18"/>
        </w:rPr>
        <w:t xml:space="preserve">.  Дата обращения: 01.12.2016. – </w:t>
      </w:r>
      <w:proofErr w:type="spellStart"/>
      <w:r w:rsidRPr="00EB1ECE">
        <w:rPr>
          <w:color w:val="auto"/>
          <w:sz w:val="18"/>
          <w:szCs w:val="18"/>
        </w:rPr>
        <w:t>Загл</w:t>
      </w:r>
      <w:proofErr w:type="spellEnd"/>
      <w:r w:rsidRPr="00EB1ECE">
        <w:rPr>
          <w:color w:val="auto"/>
          <w:sz w:val="18"/>
          <w:szCs w:val="18"/>
        </w:rPr>
        <w:t>. с экрана.</w:t>
      </w:r>
    </w:p>
    <w:p w:rsidR="00410B65" w:rsidRPr="00EB1ECE" w:rsidRDefault="00410B65" w:rsidP="00410B65">
      <w:pPr>
        <w:pStyle w:val="a5"/>
        <w:numPr>
          <w:ilvl w:val="0"/>
          <w:numId w:val="2"/>
        </w:numPr>
        <w:tabs>
          <w:tab w:val="left" w:pos="360"/>
        </w:tabs>
        <w:ind w:left="357" w:hanging="357"/>
        <w:jc w:val="both"/>
        <w:rPr>
          <w:color w:val="auto"/>
          <w:sz w:val="18"/>
          <w:szCs w:val="18"/>
        </w:rPr>
      </w:pPr>
      <w:r w:rsidRPr="00EB1ECE">
        <w:rPr>
          <w:color w:val="auto"/>
          <w:sz w:val="18"/>
          <w:szCs w:val="18"/>
        </w:rPr>
        <w:t xml:space="preserve">По данным всемирного доклада "Глобальный индекс инноваций-2015" [Электронный ресурс]. – 2015. – Режим доступа: www.globalinnovationindex.org. - Дата обращения: 01.12.2016. – </w:t>
      </w:r>
      <w:proofErr w:type="spellStart"/>
      <w:r w:rsidRPr="00EB1ECE">
        <w:rPr>
          <w:color w:val="auto"/>
          <w:sz w:val="18"/>
          <w:szCs w:val="18"/>
        </w:rPr>
        <w:t>Загл</w:t>
      </w:r>
      <w:proofErr w:type="spellEnd"/>
      <w:r w:rsidRPr="00EB1ECE">
        <w:rPr>
          <w:color w:val="auto"/>
          <w:sz w:val="18"/>
          <w:szCs w:val="18"/>
        </w:rPr>
        <w:t>. с экрана.</w:t>
      </w:r>
    </w:p>
    <w:p w:rsidR="00410B65" w:rsidRPr="00EB1ECE" w:rsidRDefault="00410B65" w:rsidP="00410B65">
      <w:pPr>
        <w:pStyle w:val="a5"/>
        <w:numPr>
          <w:ilvl w:val="0"/>
          <w:numId w:val="2"/>
        </w:numPr>
        <w:tabs>
          <w:tab w:val="left" w:pos="360"/>
        </w:tabs>
        <w:ind w:left="357" w:hanging="357"/>
        <w:jc w:val="both"/>
        <w:rPr>
          <w:color w:val="auto"/>
          <w:sz w:val="18"/>
          <w:szCs w:val="18"/>
        </w:rPr>
      </w:pPr>
      <w:r w:rsidRPr="00EB1ECE">
        <w:rPr>
          <w:color w:val="auto"/>
          <w:sz w:val="18"/>
          <w:szCs w:val="18"/>
        </w:rPr>
        <w:t>Проект «Сделано в России» («</w:t>
      </w:r>
      <w:proofErr w:type="spellStart"/>
      <w:r w:rsidRPr="00EB1ECE">
        <w:rPr>
          <w:color w:val="auto"/>
          <w:sz w:val="18"/>
          <w:szCs w:val="18"/>
        </w:rPr>
        <w:t>Made</w:t>
      </w:r>
      <w:proofErr w:type="spellEnd"/>
      <w:r w:rsidRPr="00EB1ECE">
        <w:rPr>
          <w:color w:val="auto"/>
          <w:sz w:val="18"/>
          <w:szCs w:val="18"/>
        </w:rPr>
        <w:t xml:space="preserve"> </w:t>
      </w:r>
      <w:proofErr w:type="spellStart"/>
      <w:r w:rsidRPr="00EB1ECE">
        <w:rPr>
          <w:color w:val="auto"/>
          <w:sz w:val="18"/>
          <w:szCs w:val="18"/>
        </w:rPr>
        <w:t>in</w:t>
      </w:r>
      <w:proofErr w:type="spellEnd"/>
      <w:r w:rsidRPr="00EB1ECE">
        <w:rPr>
          <w:color w:val="auto"/>
          <w:sz w:val="18"/>
          <w:szCs w:val="18"/>
        </w:rPr>
        <w:t xml:space="preserve"> </w:t>
      </w:r>
      <w:proofErr w:type="spellStart"/>
      <w:r w:rsidRPr="00EB1ECE">
        <w:rPr>
          <w:color w:val="auto"/>
          <w:sz w:val="18"/>
          <w:szCs w:val="18"/>
        </w:rPr>
        <w:t>Russia</w:t>
      </w:r>
      <w:proofErr w:type="spellEnd"/>
      <w:r w:rsidRPr="00EB1ECE">
        <w:rPr>
          <w:color w:val="auto"/>
          <w:sz w:val="18"/>
          <w:szCs w:val="18"/>
        </w:rPr>
        <w:t xml:space="preserve">»): мульти язычный каталог российских брендов, компаний, экспортёров и экспертов [Электронный ресурс]. – 2016. – Режим доступа: </w:t>
      </w:r>
      <w:r w:rsidRPr="00EB1ECE">
        <w:rPr>
          <w:color w:val="auto"/>
          <w:sz w:val="18"/>
          <w:szCs w:val="18"/>
          <w:lang w:val="en-US"/>
        </w:rPr>
        <w:t>http</w:t>
      </w:r>
      <w:r w:rsidRPr="00EB1ECE">
        <w:rPr>
          <w:color w:val="auto"/>
          <w:sz w:val="18"/>
          <w:szCs w:val="18"/>
        </w:rPr>
        <w:t>://</w:t>
      </w:r>
      <w:r w:rsidRPr="00EB1ECE">
        <w:rPr>
          <w:color w:val="auto"/>
          <w:sz w:val="18"/>
          <w:szCs w:val="18"/>
          <w:lang w:val="en-US"/>
        </w:rPr>
        <w:t>www</w:t>
      </w:r>
      <w:r w:rsidRPr="00EB1ECE">
        <w:rPr>
          <w:color w:val="auto"/>
          <w:sz w:val="18"/>
          <w:szCs w:val="18"/>
        </w:rPr>
        <w:t>.</w:t>
      </w:r>
      <w:proofErr w:type="spellStart"/>
      <w:r w:rsidRPr="00EB1ECE">
        <w:rPr>
          <w:color w:val="auto"/>
          <w:sz w:val="18"/>
          <w:szCs w:val="18"/>
          <w:lang w:val="en-US"/>
        </w:rPr>
        <w:t>madeinrussia</w:t>
      </w:r>
      <w:proofErr w:type="spellEnd"/>
      <w:r w:rsidRPr="00EB1ECE">
        <w:rPr>
          <w:color w:val="auto"/>
          <w:sz w:val="18"/>
          <w:szCs w:val="18"/>
        </w:rPr>
        <w:t>.</w:t>
      </w:r>
      <w:proofErr w:type="spellStart"/>
      <w:r w:rsidRPr="00EB1ECE">
        <w:rPr>
          <w:color w:val="auto"/>
          <w:sz w:val="18"/>
          <w:szCs w:val="18"/>
          <w:lang w:val="en-US"/>
        </w:rPr>
        <w:t>ru</w:t>
      </w:r>
      <w:proofErr w:type="spellEnd"/>
      <w:r w:rsidRPr="00EB1ECE">
        <w:rPr>
          <w:color w:val="auto"/>
          <w:sz w:val="18"/>
          <w:szCs w:val="18"/>
        </w:rPr>
        <w:t xml:space="preserve">. - Дата обращения: 01.12.2016. – </w:t>
      </w:r>
      <w:proofErr w:type="spellStart"/>
      <w:r w:rsidRPr="00EB1ECE">
        <w:rPr>
          <w:color w:val="auto"/>
          <w:sz w:val="18"/>
          <w:szCs w:val="18"/>
        </w:rPr>
        <w:t>Загл</w:t>
      </w:r>
      <w:proofErr w:type="spellEnd"/>
      <w:r w:rsidRPr="00EB1ECE">
        <w:rPr>
          <w:color w:val="auto"/>
          <w:sz w:val="18"/>
          <w:szCs w:val="18"/>
        </w:rPr>
        <w:t>. с экрана.</w:t>
      </w:r>
    </w:p>
    <w:p w:rsidR="00410B65" w:rsidRPr="00EB1ECE" w:rsidRDefault="00410B65" w:rsidP="00410B65">
      <w:pPr>
        <w:pStyle w:val="a7"/>
        <w:numPr>
          <w:ilvl w:val="0"/>
          <w:numId w:val="2"/>
        </w:numPr>
        <w:tabs>
          <w:tab w:val="left" w:pos="360"/>
        </w:tabs>
        <w:ind w:left="357" w:hanging="357"/>
        <w:rPr>
          <w:color w:val="auto"/>
          <w:sz w:val="18"/>
          <w:szCs w:val="18"/>
        </w:rPr>
      </w:pPr>
      <w:r w:rsidRPr="00EB1ECE">
        <w:rPr>
          <w:color w:val="auto"/>
          <w:sz w:val="18"/>
          <w:szCs w:val="18"/>
        </w:rPr>
        <w:t>Российский не сырьевой эк</w:t>
      </w:r>
      <w:r w:rsidRPr="00EB1ECE">
        <w:rPr>
          <w:bCs/>
          <w:color w:val="auto"/>
          <w:sz w:val="18"/>
          <w:szCs w:val="18"/>
        </w:rPr>
        <w:t>спорт: перспективы до 2030 года</w:t>
      </w:r>
      <w:r w:rsidRPr="00EB1ECE">
        <w:rPr>
          <w:caps/>
          <w:color w:val="auto"/>
          <w:sz w:val="18"/>
          <w:szCs w:val="18"/>
        </w:rPr>
        <w:t xml:space="preserve"> </w:t>
      </w:r>
      <w:r w:rsidRPr="00EB1ECE">
        <w:rPr>
          <w:color w:val="auto"/>
          <w:sz w:val="18"/>
          <w:szCs w:val="18"/>
        </w:rPr>
        <w:t>[электронный ресурс]</w:t>
      </w:r>
      <w:r w:rsidRPr="00EB1ECE">
        <w:rPr>
          <w:b/>
          <w:caps/>
          <w:color w:val="auto"/>
          <w:sz w:val="18"/>
          <w:szCs w:val="18"/>
        </w:rPr>
        <w:t>.</w:t>
      </w:r>
      <w:r w:rsidRPr="00EB1ECE">
        <w:rPr>
          <w:color w:val="auto"/>
          <w:sz w:val="18"/>
          <w:szCs w:val="18"/>
        </w:rPr>
        <w:t xml:space="preserve"> – 2015. – режим доступа:</w:t>
      </w:r>
      <w:r w:rsidRPr="00EB1ECE">
        <w:rPr>
          <w:b/>
          <w:caps/>
          <w:color w:val="auto"/>
          <w:sz w:val="18"/>
          <w:szCs w:val="18"/>
        </w:rPr>
        <w:t xml:space="preserve"> </w:t>
      </w:r>
      <w:r w:rsidRPr="00EB1ECE">
        <w:rPr>
          <w:color w:val="auto"/>
          <w:sz w:val="18"/>
          <w:szCs w:val="18"/>
          <w:lang w:val="en-US"/>
        </w:rPr>
        <w:t>http</w:t>
      </w:r>
      <w:r w:rsidRPr="00EB1ECE">
        <w:rPr>
          <w:caps/>
          <w:color w:val="auto"/>
          <w:sz w:val="18"/>
          <w:szCs w:val="18"/>
        </w:rPr>
        <w:t>://</w:t>
      </w:r>
      <w:proofErr w:type="spellStart"/>
      <w:r w:rsidRPr="00EB1ECE">
        <w:rPr>
          <w:color w:val="auto"/>
          <w:sz w:val="18"/>
          <w:szCs w:val="18"/>
          <w:lang w:val="en-US"/>
        </w:rPr>
        <w:t>xn</w:t>
      </w:r>
      <w:proofErr w:type="spellEnd"/>
      <w:r w:rsidRPr="00EB1ECE">
        <w:rPr>
          <w:caps/>
          <w:color w:val="auto"/>
          <w:sz w:val="18"/>
          <w:szCs w:val="18"/>
        </w:rPr>
        <w:t>--</w:t>
      </w:r>
      <w:r w:rsidRPr="00EB1ECE">
        <w:rPr>
          <w:color w:val="auto"/>
          <w:sz w:val="18"/>
          <w:szCs w:val="18"/>
          <w:lang w:val="en-US"/>
        </w:rPr>
        <w:t>b</w:t>
      </w:r>
      <w:r w:rsidRPr="00EB1ECE">
        <w:rPr>
          <w:caps/>
          <w:color w:val="auto"/>
          <w:sz w:val="18"/>
          <w:szCs w:val="18"/>
        </w:rPr>
        <w:t>1</w:t>
      </w:r>
      <w:r w:rsidRPr="00EB1ECE">
        <w:rPr>
          <w:color w:val="auto"/>
          <w:sz w:val="18"/>
          <w:szCs w:val="18"/>
          <w:lang w:val="en-US"/>
        </w:rPr>
        <w:t>ae</w:t>
      </w:r>
      <w:r w:rsidRPr="00EB1ECE">
        <w:rPr>
          <w:caps/>
          <w:color w:val="auto"/>
          <w:sz w:val="18"/>
          <w:szCs w:val="18"/>
        </w:rPr>
        <w:t>2</w:t>
      </w:r>
      <w:proofErr w:type="spellStart"/>
      <w:r w:rsidRPr="00EB1ECE">
        <w:rPr>
          <w:color w:val="auto"/>
          <w:sz w:val="18"/>
          <w:szCs w:val="18"/>
          <w:lang w:val="en-US"/>
        </w:rPr>
        <w:t>adf</w:t>
      </w:r>
      <w:proofErr w:type="spellEnd"/>
      <w:r w:rsidRPr="00EB1ECE">
        <w:rPr>
          <w:caps/>
          <w:color w:val="auto"/>
          <w:sz w:val="18"/>
          <w:szCs w:val="18"/>
        </w:rPr>
        <w:t>4</w:t>
      </w:r>
      <w:r w:rsidRPr="00EB1ECE">
        <w:rPr>
          <w:color w:val="auto"/>
          <w:sz w:val="18"/>
          <w:szCs w:val="18"/>
          <w:lang w:val="en-US"/>
        </w:rPr>
        <w:t>f</w:t>
      </w:r>
      <w:r w:rsidRPr="00EB1ECE">
        <w:rPr>
          <w:caps/>
          <w:color w:val="auto"/>
          <w:sz w:val="18"/>
          <w:szCs w:val="18"/>
        </w:rPr>
        <w:t>.</w:t>
      </w:r>
      <w:proofErr w:type="spellStart"/>
      <w:r w:rsidRPr="00EB1ECE">
        <w:rPr>
          <w:color w:val="auto"/>
          <w:sz w:val="18"/>
          <w:szCs w:val="18"/>
          <w:lang w:val="en-US"/>
        </w:rPr>
        <w:t>xn</w:t>
      </w:r>
      <w:proofErr w:type="spellEnd"/>
      <w:r w:rsidRPr="00EB1ECE">
        <w:rPr>
          <w:caps/>
          <w:color w:val="auto"/>
          <w:sz w:val="18"/>
          <w:szCs w:val="18"/>
        </w:rPr>
        <w:t>--</w:t>
      </w:r>
      <w:r w:rsidRPr="00EB1ECE">
        <w:rPr>
          <w:color w:val="auto"/>
          <w:sz w:val="18"/>
          <w:szCs w:val="18"/>
          <w:lang w:val="en-US"/>
        </w:rPr>
        <w:t>p</w:t>
      </w:r>
      <w:r w:rsidRPr="00EB1ECE">
        <w:rPr>
          <w:caps/>
          <w:color w:val="auto"/>
          <w:sz w:val="18"/>
          <w:szCs w:val="18"/>
        </w:rPr>
        <w:t>1</w:t>
      </w:r>
      <w:proofErr w:type="spellStart"/>
      <w:r w:rsidRPr="00EB1ECE">
        <w:rPr>
          <w:color w:val="auto"/>
          <w:sz w:val="18"/>
          <w:szCs w:val="18"/>
          <w:lang w:val="en-US"/>
        </w:rPr>
        <w:t>ai</w:t>
      </w:r>
      <w:proofErr w:type="spellEnd"/>
      <w:r w:rsidRPr="00EB1ECE">
        <w:rPr>
          <w:caps/>
          <w:color w:val="auto"/>
          <w:sz w:val="18"/>
          <w:szCs w:val="18"/>
        </w:rPr>
        <w:t>/</w:t>
      </w:r>
      <w:r w:rsidRPr="00EB1ECE">
        <w:rPr>
          <w:color w:val="auto"/>
          <w:sz w:val="18"/>
          <w:szCs w:val="18"/>
          <w:lang w:val="en-US"/>
        </w:rPr>
        <w:t>analytics</w:t>
      </w:r>
      <w:r w:rsidRPr="00EB1ECE">
        <w:rPr>
          <w:caps/>
          <w:color w:val="auto"/>
          <w:sz w:val="18"/>
          <w:szCs w:val="18"/>
        </w:rPr>
        <w:t>/</w:t>
      </w:r>
      <w:r w:rsidRPr="00EB1ECE">
        <w:rPr>
          <w:color w:val="auto"/>
          <w:sz w:val="18"/>
          <w:szCs w:val="18"/>
          <w:lang w:val="en-US"/>
        </w:rPr>
        <w:t>research</w:t>
      </w:r>
      <w:r w:rsidRPr="00EB1ECE">
        <w:rPr>
          <w:caps/>
          <w:color w:val="auto"/>
          <w:sz w:val="18"/>
          <w:szCs w:val="18"/>
        </w:rPr>
        <w:t>/25484-</w:t>
      </w:r>
      <w:proofErr w:type="spellStart"/>
      <w:r w:rsidRPr="00EB1ECE">
        <w:rPr>
          <w:color w:val="auto"/>
          <w:sz w:val="18"/>
          <w:szCs w:val="18"/>
          <w:lang w:val="en-US"/>
        </w:rPr>
        <w:t>possiyskiy</w:t>
      </w:r>
      <w:proofErr w:type="spellEnd"/>
      <w:r w:rsidRPr="00EB1ECE">
        <w:rPr>
          <w:caps/>
          <w:color w:val="auto"/>
          <w:sz w:val="18"/>
          <w:szCs w:val="18"/>
        </w:rPr>
        <w:t>-</w:t>
      </w:r>
      <w:proofErr w:type="spellStart"/>
      <w:r w:rsidRPr="00EB1ECE">
        <w:rPr>
          <w:color w:val="auto"/>
          <w:sz w:val="18"/>
          <w:szCs w:val="18"/>
          <w:lang w:val="en-US"/>
        </w:rPr>
        <w:t>nesyp</w:t>
      </w:r>
      <w:proofErr w:type="spellEnd"/>
      <w:r w:rsidRPr="00EB1ECE">
        <w:rPr>
          <w:b/>
          <w:caps/>
          <w:color w:val="auto"/>
          <w:sz w:val="18"/>
          <w:szCs w:val="18"/>
        </w:rPr>
        <w:t>.</w:t>
      </w:r>
      <w:r w:rsidRPr="00EB1ECE">
        <w:rPr>
          <w:caps/>
          <w:color w:val="auto"/>
          <w:sz w:val="18"/>
          <w:szCs w:val="18"/>
        </w:rPr>
        <w:t xml:space="preserve">  </w:t>
      </w:r>
      <w:r w:rsidRPr="00EB1ECE">
        <w:rPr>
          <w:color w:val="auto"/>
          <w:sz w:val="18"/>
          <w:szCs w:val="18"/>
        </w:rPr>
        <w:t>Дата обращения</w:t>
      </w:r>
      <w:r w:rsidRPr="00EB1ECE">
        <w:rPr>
          <w:caps/>
          <w:color w:val="auto"/>
          <w:sz w:val="18"/>
          <w:szCs w:val="18"/>
        </w:rPr>
        <w:t>: 01.12</w:t>
      </w:r>
      <w:r w:rsidRPr="00EB1ECE">
        <w:rPr>
          <w:color w:val="auto"/>
          <w:sz w:val="18"/>
          <w:szCs w:val="18"/>
        </w:rPr>
        <w:t xml:space="preserve">.2016. – </w:t>
      </w:r>
      <w:proofErr w:type="spellStart"/>
      <w:r w:rsidRPr="00EB1ECE">
        <w:rPr>
          <w:color w:val="auto"/>
          <w:sz w:val="18"/>
          <w:szCs w:val="18"/>
        </w:rPr>
        <w:t>загл</w:t>
      </w:r>
      <w:proofErr w:type="spellEnd"/>
      <w:r w:rsidRPr="00EB1ECE">
        <w:rPr>
          <w:color w:val="auto"/>
          <w:sz w:val="18"/>
          <w:szCs w:val="18"/>
        </w:rPr>
        <w:t>. С экрана.</w:t>
      </w:r>
    </w:p>
    <w:p w:rsidR="00410B65" w:rsidRPr="00EB1ECE" w:rsidRDefault="00410B65" w:rsidP="00410B65">
      <w:pPr>
        <w:pStyle w:val="a5"/>
        <w:numPr>
          <w:ilvl w:val="0"/>
          <w:numId w:val="2"/>
        </w:numPr>
        <w:tabs>
          <w:tab w:val="left" w:pos="360"/>
        </w:tabs>
        <w:ind w:left="357" w:hanging="357"/>
        <w:jc w:val="both"/>
        <w:rPr>
          <w:color w:val="auto"/>
          <w:sz w:val="18"/>
          <w:szCs w:val="18"/>
        </w:rPr>
      </w:pPr>
      <w:r w:rsidRPr="00EB1ECE">
        <w:rPr>
          <w:color w:val="auto"/>
          <w:sz w:val="18"/>
          <w:szCs w:val="18"/>
        </w:rPr>
        <w:t>Федеральная служба государственной статистики [Электронный ресурс]. – 2016. – Режим доступа:</w:t>
      </w:r>
      <w:r w:rsidRPr="00EB1ECE">
        <w:rPr>
          <w:color w:val="auto"/>
          <w:sz w:val="18"/>
          <w:szCs w:val="18"/>
          <w:lang w:eastAsia="ru-RU"/>
        </w:rPr>
        <w:t xml:space="preserve"> </w:t>
      </w:r>
      <w:r w:rsidRPr="00EB1ECE">
        <w:rPr>
          <w:color w:val="auto"/>
          <w:sz w:val="18"/>
          <w:szCs w:val="18"/>
        </w:rPr>
        <w:t xml:space="preserve"> http://www.gks.ru. – Дата обращения: 01.12.2016. – </w:t>
      </w:r>
      <w:proofErr w:type="spellStart"/>
      <w:r w:rsidRPr="00EB1ECE">
        <w:rPr>
          <w:color w:val="auto"/>
          <w:sz w:val="18"/>
          <w:szCs w:val="18"/>
        </w:rPr>
        <w:t>Загл</w:t>
      </w:r>
      <w:proofErr w:type="spellEnd"/>
      <w:r w:rsidRPr="00EB1ECE">
        <w:rPr>
          <w:color w:val="auto"/>
          <w:sz w:val="18"/>
          <w:szCs w:val="18"/>
        </w:rPr>
        <w:t>. с экрана.</w:t>
      </w:r>
    </w:p>
    <w:p w:rsidR="00410B65" w:rsidRPr="00317DEF" w:rsidRDefault="00410B65" w:rsidP="00410B65">
      <w:pPr>
        <w:pStyle w:val="a5"/>
        <w:numPr>
          <w:ilvl w:val="0"/>
          <w:numId w:val="2"/>
        </w:numPr>
        <w:tabs>
          <w:tab w:val="left" w:pos="360"/>
        </w:tabs>
        <w:ind w:left="357" w:hanging="357"/>
        <w:jc w:val="both"/>
        <w:rPr>
          <w:color w:val="auto"/>
          <w:spacing w:val="-6"/>
          <w:sz w:val="18"/>
          <w:szCs w:val="18"/>
        </w:rPr>
      </w:pPr>
      <w:r w:rsidRPr="00EB1ECE">
        <w:rPr>
          <w:color w:val="auto"/>
          <w:sz w:val="18"/>
          <w:szCs w:val="18"/>
        </w:rPr>
        <w:t>Швецов Д.Е.  Место и роль России в инновационной политике [Электронный ресурс]. – 2015. – Режим доступа:</w:t>
      </w:r>
      <w:r w:rsidRPr="00EB1ECE">
        <w:rPr>
          <w:color w:val="auto"/>
          <w:sz w:val="18"/>
          <w:szCs w:val="18"/>
          <w:lang w:eastAsia="ru-RU"/>
        </w:rPr>
        <w:t xml:space="preserve"> </w:t>
      </w:r>
      <w:r w:rsidRPr="00EB1ECE">
        <w:rPr>
          <w:color w:val="auto"/>
          <w:sz w:val="18"/>
          <w:szCs w:val="18"/>
          <w:lang w:val="en-US"/>
        </w:rPr>
        <w:t>http</w:t>
      </w:r>
      <w:r w:rsidRPr="00EB1ECE">
        <w:rPr>
          <w:color w:val="auto"/>
          <w:sz w:val="18"/>
          <w:szCs w:val="18"/>
        </w:rPr>
        <w:t>://</w:t>
      </w:r>
      <w:proofErr w:type="spellStart"/>
      <w:r w:rsidRPr="00EB1ECE">
        <w:rPr>
          <w:color w:val="auto"/>
          <w:sz w:val="18"/>
          <w:szCs w:val="18"/>
          <w:lang w:val="en-US"/>
        </w:rPr>
        <w:t>geopub</w:t>
      </w:r>
      <w:proofErr w:type="spellEnd"/>
      <w:r w:rsidRPr="00EB1ECE">
        <w:rPr>
          <w:color w:val="auto"/>
          <w:sz w:val="18"/>
          <w:szCs w:val="18"/>
        </w:rPr>
        <w:t>.</w:t>
      </w:r>
      <w:proofErr w:type="spellStart"/>
      <w:r w:rsidRPr="00EB1ECE">
        <w:rPr>
          <w:color w:val="auto"/>
          <w:sz w:val="18"/>
          <w:szCs w:val="18"/>
          <w:lang w:val="en-US"/>
        </w:rPr>
        <w:t>narod</w:t>
      </w:r>
      <w:proofErr w:type="spellEnd"/>
      <w:r w:rsidRPr="00EB1ECE">
        <w:rPr>
          <w:color w:val="auto"/>
          <w:sz w:val="18"/>
          <w:szCs w:val="18"/>
        </w:rPr>
        <w:t>.</w:t>
      </w:r>
      <w:proofErr w:type="spellStart"/>
      <w:r w:rsidRPr="00EB1ECE">
        <w:rPr>
          <w:color w:val="auto"/>
          <w:sz w:val="18"/>
          <w:szCs w:val="18"/>
          <w:lang w:val="en-US"/>
        </w:rPr>
        <w:t>ru</w:t>
      </w:r>
      <w:proofErr w:type="spellEnd"/>
      <w:r w:rsidRPr="00EB1ECE">
        <w:rPr>
          <w:color w:val="auto"/>
          <w:sz w:val="18"/>
          <w:szCs w:val="18"/>
        </w:rPr>
        <w:t>/</w:t>
      </w:r>
      <w:r w:rsidRPr="00EB1ECE">
        <w:rPr>
          <w:color w:val="auto"/>
          <w:sz w:val="18"/>
          <w:szCs w:val="18"/>
          <w:lang w:val="en-US"/>
        </w:rPr>
        <w:t>student</w:t>
      </w:r>
      <w:r w:rsidRPr="00EB1ECE">
        <w:rPr>
          <w:color w:val="auto"/>
          <w:sz w:val="18"/>
          <w:szCs w:val="18"/>
        </w:rPr>
        <w:t>/</w:t>
      </w:r>
      <w:proofErr w:type="spellStart"/>
      <w:r w:rsidRPr="00EB1ECE">
        <w:rPr>
          <w:color w:val="auto"/>
          <w:sz w:val="18"/>
          <w:szCs w:val="18"/>
          <w:lang w:val="en-US"/>
        </w:rPr>
        <w:t>shvecov</w:t>
      </w:r>
      <w:proofErr w:type="spellEnd"/>
      <w:r w:rsidRPr="00EB1ECE">
        <w:rPr>
          <w:color w:val="auto"/>
          <w:sz w:val="18"/>
          <w:szCs w:val="18"/>
        </w:rPr>
        <w:t>/2/8.</w:t>
      </w:r>
      <w:proofErr w:type="spellStart"/>
      <w:r w:rsidRPr="00EB1ECE">
        <w:rPr>
          <w:color w:val="auto"/>
          <w:sz w:val="18"/>
          <w:szCs w:val="18"/>
          <w:lang w:val="en-US"/>
        </w:rPr>
        <w:t>htm</w:t>
      </w:r>
      <w:proofErr w:type="spellEnd"/>
      <w:r w:rsidRPr="00EB1ECE">
        <w:rPr>
          <w:color w:val="auto"/>
          <w:sz w:val="18"/>
          <w:szCs w:val="18"/>
        </w:rPr>
        <w:t>.</w:t>
      </w:r>
      <w:r w:rsidRPr="00317DEF">
        <w:rPr>
          <w:color w:val="auto"/>
          <w:spacing w:val="-6"/>
          <w:sz w:val="18"/>
          <w:szCs w:val="18"/>
        </w:rPr>
        <w:t xml:space="preserve"> Дата обращения: 01.12.2016. – </w:t>
      </w:r>
      <w:proofErr w:type="spellStart"/>
      <w:r w:rsidRPr="00317DEF">
        <w:rPr>
          <w:color w:val="auto"/>
          <w:spacing w:val="-6"/>
          <w:sz w:val="18"/>
          <w:szCs w:val="18"/>
        </w:rPr>
        <w:t>Загл</w:t>
      </w:r>
      <w:proofErr w:type="spellEnd"/>
      <w:r w:rsidRPr="00317DEF">
        <w:rPr>
          <w:color w:val="auto"/>
          <w:spacing w:val="-6"/>
          <w:sz w:val="18"/>
          <w:szCs w:val="18"/>
        </w:rPr>
        <w:t>. с экрана.</w:t>
      </w:r>
    </w:p>
    <w:p w:rsidR="00410B65" w:rsidRPr="00B56FCA" w:rsidRDefault="00410B65" w:rsidP="00410B65">
      <w:pPr>
        <w:pStyle w:val="a5"/>
        <w:numPr>
          <w:ilvl w:val="0"/>
          <w:numId w:val="2"/>
        </w:numPr>
        <w:tabs>
          <w:tab w:val="left" w:pos="360"/>
        </w:tabs>
        <w:ind w:left="357" w:hanging="357"/>
        <w:jc w:val="both"/>
        <w:rPr>
          <w:color w:val="auto"/>
          <w:spacing w:val="-6"/>
          <w:sz w:val="18"/>
          <w:szCs w:val="18"/>
        </w:rPr>
      </w:pPr>
      <w:proofErr w:type="spellStart"/>
      <w:r w:rsidRPr="00B56FCA">
        <w:rPr>
          <w:color w:val="auto"/>
          <w:sz w:val="18"/>
          <w:szCs w:val="18"/>
        </w:rPr>
        <w:t>Эйсен</w:t>
      </w:r>
      <w:proofErr w:type="spellEnd"/>
      <w:r w:rsidRPr="00B56FCA">
        <w:rPr>
          <w:color w:val="auto"/>
          <w:sz w:val="18"/>
          <w:szCs w:val="18"/>
        </w:rPr>
        <w:t xml:space="preserve"> Н. </w:t>
      </w:r>
      <w:r w:rsidRPr="00B56FCA">
        <w:rPr>
          <w:color w:val="auto"/>
          <w:spacing w:val="-6"/>
          <w:sz w:val="18"/>
          <w:szCs w:val="18"/>
        </w:rPr>
        <w:t>Механизм финансирования науки // Экономист. 2000. № 8. С. 7–15</w:t>
      </w:r>
    </w:p>
    <w:p w:rsidR="00410B65" w:rsidRPr="00B56FCA" w:rsidRDefault="00410B65" w:rsidP="00410B65">
      <w:pPr>
        <w:pStyle w:val="a5"/>
        <w:numPr>
          <w:ilvl w:val="0"/>
          <w:numId w:val="2"/>
        </w:numPr>
        <w:tabs>
          <w:tab w:val="left" w:pos="360"/>
        </w:tabs>
        <w:ind w:left="357" w:hanging="357"/>
        <w:jc w:val="both"/>
        <w:rPr>
          <w:color w:val="auto"/>
          <w:sz w:val="18"/>
          <w:szCs w:val="18"/>
        </w:rPr>
      </w:pPr>
      <w:r w:rsidRPr="00B56FCA">
        <w:rPr>
          <w:color w:val="auto"/>
          <w:sz w:val="18"/>
          <w:szCs w:val="18"/>
        </w:rPr>
        <w:t>Якунин В.И. Наука и власть. Проблема коммуника</w:t>
      </w:r>
      <w:r w:rsidR="00F94EC4">
        <w:rPr>
          <w:color w:val="auto"/>
          <w:sz w:val="18"/>
          <w:szCs w:val="18"/>
        </w:rPr>
        <w:t>ций / И.В. Якутин [и др.].   М.</w:t>
      </w:r>
      <w:r w:rsidRPr="00B56FCA">
        <w:rPr>
          <w:color w:val="auto"/>
          <w:sz w:val="18"/>
          <w:szCs w:val="18"/>
        </w:rPr>
        <w:t xml:space="preserve">: Научный эксперт, 2009. 248 с. </w:t>
      </w:r>
    </w:p>
    <w:p w:rsidR="00410B65" w:rsidRPr="00B56FCA" w:rsidRDefault="00410B65" w:rsidP="00410B65">
      <w:pPr>
        <w:pStyle w:val="a5"/>
        <w:numPr>
          <w:ilvl w:val="0"/>
          <w:numId w:val="2"/>
        </w:numPr>
        <w:tabs>
          <w:tab w:val="left" w:pos="360"/>
        </w:tabs>
        <w:ind w:left="357" w:hanging="357"/>
        <w:jc w:val="both"/>
        <w:rPr>
          <w:color w:val="auto"/>
          <w:spacing w:val="-6"/>
          <w:sz w:val="18"/>
          <w:szCs w:val="18"/>
        </w:rPr>
      </w:pPr>
      <w:r w:rsidRPr="00B56FCA">
        <w:rPr>
          <w:color w:val="auto"/>
          <w:sz w:val="18"/>
          <w:szCs w:val="18"/>
        </w:rPr>
        <w:t xml:space="preserve"> </w:t>
      </w:r>
      <w:proofErr w:type="spellStart"/>
      <w:r w:rsidRPr="00B56FCA">
        <w:rPr>
          <w:color w:val="auto"/>
          <w:sz w:val="18"/>
          <w:szCs w:val="18"/>
        </w:rPr>
        <w:t>Ярманов</w:t>
      </w:r>
      <w:proofErr w:type="spellEnd"/>
      <w:r w:rsidRPr="00B56FCA">
        <w:rPr>
          <w:color w:val="auto"/>
          <w:sz w:val="18"/>
          <w:szCs w:val="18"/>
        </w:rPr>
        <w:t xml:space="preserve"> И.В. Пути совершенствования Российского экспорта </w:t>
      </w:r>
      <w:r w:rsidRPr="00B56FCA">
        <w:rPr>
          <w:color w:val="auto"/>
          <w:spacing w:val="-6"/>
          <w:sz w:val="18"/>
          <w:szCs w:val="18"/>
        </w:rPr>
        <w:t xml:space="preserve">наукоемкой продукции в условиях интернационализации научно-технических связей: </w:t>
      </w:r>
      <w:proofErr w:type="spellStart"/>
      <w:r w:rsidRPr="00B56FCA">
        <w:rPr>
          <w:color w:val="auto"/>
          <w:spacing w:val="-6"/>
          <w:sz w:val="18"/>
          <w:szCs w:val="18"/>
        </w:rPr>
        <w:t>дис</w:t>
      </w:r>
      <w:proofErr w:type="spellEnd"/>
      <w:r w:rsidRPr="00B56FCA">
        <w:rPr>
          <w:color w:val="auto"/>
          <w:spacing w:val="-6"/>
          <w:sz w:val="18"/>
          <w:szCs w:val="18"/>
        </w:rPr>
        <w:t xml:space="preserve">. … канд. </w:t>
      </w:r>
      <w:proofErr w:type="spellStart"/>
      <w:r w:rsidRPr="00B56FCA">
        <w:rPr>
          <w:color w:val="auto"/>
          <w:spacing w:val="-6"/>
          <w:sz w:val="18"/>
          <w:szCs w:val="18"/>
        </w:rPr>
        <w:t>экон</w:t>
      </w:r>
      <w:proofErr w:type="spellEnd"/>
      <w:r w:rsidRPr="00B56FCA">
        <w:rPr>
          <w:color w:val="auto"/>
          <w:spacing w:val="-6"/>
          <w:sz w:val="18"/>
          <w:szCs w:val="18"/>
        </w:rPr>
        <w:t xml:space="preserve">. наук / И.В. </w:t>
      </w:r>
      <w:proofErr w:type="spellStart"/>
      <w:r w:rsidRPr="00B56FCA">
        <w:rPr>
          <w:color w:val="auto"/>
          <w:spacing w:val="-6"/>
          <w:sz w:val="18"/>
          <w:szCs w:val="18"/>
        </w:rPr>
        <w:t>Ярманов</w:t>
      </w:r>
      <w:proofErr w:type="spellEnd"/>
      <w:r w:rsidRPr="00B56FCA">
        <w:rPr>
          <w:color w:val="auto"/>
          <w:spacing w:val="-6"/>
          <w:sz w:val="18"/>
          <w:szCs w:val="18"/>
        </w:rPr>
        <w:t>.  М., 2004. C. 20.</w:t>
      </w:r>
    </w:p>
    <w:p w:rsidR="00410B65" w:rsidRPr="00297608" w:rsidRDefault="00410B65" w:rsidP="00410B65">
      <w:pPr>
        <w:rPr>
          <w:i/>
          <w:lang w:val="en-US"/>
        </w:rPr>
      </w:pPr>
    </w:p>
    <w:p w:rsidR="00410B65" w:rsidRPr="00D27B68" w:rsidRDefault="00410B65" w:rsidP="00410B65">
      <w:pPr>
        <w:rPr>
          <w:lang w:val="en-US"/>
        </w:rPr>
      </w:pPr>
    </w:p>
    <w:p w:rsidR="00753B72" w:rsidRPr="00D42D4A" w:rsidRDefault="00753B72" w:rsidP="00410B65">
      <w:pPr>
        <w:jc w:val="both"/>
        <w:rPr>
          <w:b/>
          <w:sz w:val="32"/>
          <w:szCs w:val="32"/>
        </w:rPr>
      </w:pPr>
    </w:p>
    <w:sectPr w:rsidR="00753B72" w:rsidRPr="00D42D4A" w:rsidSect="005D7EA6">
      <w:pgSz w:w="8392"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20BB9"/>
    <w:multiLevelType w:val="hybridMultilevel"/>
    <w:tmpl w:val="DCB6B84C"/>
    <w:lvl w:ilvl="0" w:tplc="BDB8E146">
      <w:start w:val="1"/>
      <w:numFmt w:val="decimal"/>
      <w:lvlText w:val="%1."/>
      <w:lvlJc w:val="left"/>
      <w:pPr>
        <w:ind w:left="928"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617D8F"/>
    <w:multiLevelType w:val="hybridMultilevel"/>
    <w:tmpl w:val="0F9AE9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184211"/>
    <w:multiLevelType w:val="hybridMultilevel"/>
    <w:tmpl w:val="E8FCB8D6"/>
    <w:lvl w:ilvl="0" w:tplc="5AA01C3E">
      <w:start w:val="1"/>
      <w:numFmt w:val="bullet"/>
      <w:lvlText w:val=""/>
      <w:lvlJc w:val="left"/>
      <w:pPr>
        <w:ind w:left="720" w:hanging="360"/>
      </w:pPr>
      <w:rPr>
        <w:rFonts w:ascii="Wingdings" w:hAnsi="Wingdings" w:hint="default"/>
        <w:color w:val="0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1F"/>
    <w:rsid w:val="0003077A"/>
    <w:rsid w:val="00053EB3"/>
    <w:rsid w:val="000673A6"/>
    <w:rsid w:val="000750BB"/>
    <w:rsid w:val="000A051F"/>
    <w:rsid w:val="000A1758"/>
    <w:rsid w:val="000A354E"/>
    <w:rsid w:val="000B5842"/>
    <w:rsid w:val="000D1C47"/>
    <w:rsid w:val="00113DD8"/>
    <w:rsid w:val="0015120D"/>
    <w:rsid w:val="00152682"/>
    <w:rsid w:val="001B0E27"/>
    <w:rsid w:val="001D4671"/>
    <w:rsid w:val="001E2815"/>
    <w:rsid w:val="00223BA1"/>
    <w:rsid w:val="00240D7A"/>
    <w:rsid w:val="00270E28"/>
    <w:rsid w:val="00272918"/>
    <w:rsid w:val="002733AA"/>
    <w:rsid w:val="002A76D1"/>
    <w:rsid w:val="002C0DF6"/>
    <w:rsid w:val="00301800"/>
    <w:rsid w:val="003174E9"/>
    <w:rsid w:val="00330D67"/>
    <w:rsid w:val="00343F4F"/>
    <w:rsid w:val="003A22C9"/>
    <w:rsid w:val="003A6660"/>
    <w:rsid w:val="003C621F"/>
    <w:rsid w:val="00410B65"/>
    <w:rsid w:val="00411499"/>
    <w:rsid w:val="00434F2E"/>
    <w:rsid w:val="004416B5"/>
    <w:rsid w:val="0046120E"/>
    <w:rsid w:val="004855E1"/>
    <w:rsid w:val="00485FB6"/>
    <w:rsid w:val="00496F06"/>
    <w:rsid w:val="004D201F"/>
    <w:rsid w:val="004E520B"/>
    <w:rsid w:val="0051113D"/>
    <w:rsid w:val="00524D59"/>
    <w:rsid w:val="0052628D"/>
    <w:rsid w:val="00562E3E"/>
    <w:rsid w:val="005E34FB"/>
    <w:rsid w:val="00602104"/>
    <w:rsid w:val="00621DE8"/>
    <w:rsid w:val="006245C4"/>
    <w:rsid w:val="00635F1C"/>
    <w:rsid w:val="00646181"/>
    <w:rsid w:val="00677BB0"/>
    <w:rsid w:val="00692310"/>
    <w:rsid w:val="00692EE6"/>
    <w:rsid w:val="0069645E"/>
    <w:rsid w:val="00697BA8"/>
    <w:rsid w:val="006D5AD3"/>
    <w:rsid w:val="006E009E"/>
    <w:rsid w:val="007002C9"/>
    <w:rsid w:val="00717636"/>
    <w:rsid w:val="00753138"/>
    <w:rsid w:val="00753B72"/>
    <w:rsid w:val="00765F54"/>
    <w:rsid w:val="00770E42"/>
    <w:rsid w:val="007A3DB1"/>
    <w:rsid w:val="007E4431"/>
    <w:rsid w:val="007E651F"/>
    <w:rsid w:val="008031EB"/>
    <w:rsid w:val="00811FFC"/>
    <w:rsid w:val="00826BA7"/>
    <w:rsid w:val="0084166C"/>
    <w:rsid w:val="0086505D"/>
    <w:rsid w:val="008A75D1"/>
    <w:rsid w:val="008C7F56"/>
    <w:rsid w:val="008F115C"/>
    <w:rsid w:val="00901A2C"/>
    <w:rsid w:val="0090600B"/>
    <w:rsid w:val="00913073"/>
    <w:rsid w:val="00927051"/>
    <w:rsid w:val="00990379"/>
    <w:rsid w:val="009B4C59"/>
    <w:rsid w:val="009B794E"/>
    <w:rsid w:val="009D4D42"/>
    <w:rsid w:val="009E5A47"/>
    <w:rsid w:val="00A27C9C"/>
    <w:rsid w:val="00A4666C"/>
    <w:rsid w:val="00A540F0"/>
    <w:rsid w:val="00A54AAD"/>
    <w:rsid w:val="00A70046"/>
    <w:rsid w:val="00A710CE"/>
    <w:rsid w:val="00A77445"/>
    <w:rsid w:val="00A83725"/>
    <w:rsid w:val="00AB38E1"/>
    <w:rsid w:val="00AC28C6"/>
    <w:rsid w:val="00AF24C4"/>
    <w:rsid w:val="00AF2670"/>
    <w:rsid w:val="00B05A7C"/>
    <w:rsid w:val="00B772EB"/>
    <w:rsid w:val="00B81756"/>
    <w:rsid w:val="00B93629"/>
    <w:rsid w:val="00BF7F4A"/>
    <w:rsid w:val="00C02573"/>
    <w:rsid w:val="00C50A79"/>
    <w:rsid w:val="00C52D42"/>
    <w:rsid w:val="00C60BD2"/>
    <w:rsid w:val="00D162EC"/>
    <w:rsid w:val="00D42D4A"/>
    <w:rsid w:val="00D921C2"/>
    <w:rsid w:val="00DA2DD6"/>
    <w:rsid w:val="00DB54A8"/>
    <w:rsid w:val="00DB7826"/>
    <w:rsid w:val="00DC6910"/>
    <w:rsid w:val="00DD5EC0"/>
    <w:rsid w:val="00E1604E"/>
    <w:rsid w:val="00E37991"/>
    <w:rsid w:val="00E55051"/>
    <w:rsid w:val="00E62688"/>
    <w:rsid w:val="00EA38DD"/>
    <w:rsid w:val="00ED1694"/>
    <w:rsid w:val="00F81362"/>
    <w:rsid w:val="00F8675E"/>
    <w:rsid w:val="00F94EC4"/>
    <w:rsid w:val="00FA2F82"/>
    <w:rsid w:val="00FB3163"/>
    <w:rsid w:val="00FB68FB"/>
    <w:rsid w:val="00FC5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D20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4D201F"/>
    <w:rPr>
      <w:rFonts w:cs="Times New Roman"/>
      <w:color w:val="0000FF"/>
      <w:u w:val="single"/>
    </w:rPr>
  </w:style>
  <w:style w:type="paragraph" w:styleId="a5">
    <w:name w:val="List Paragraph"/>
    <w:basedOn w:val="a"/>
    <w:link w:val="a6"/>
    <w:uiPriority w:val="99"/>
    <w:qFormat/>
    <w:rsid w:val="00410B65"/>
    <w:pPr>
      <w:ind w:left="720"/>
      <w:contextualSpacing/>
    </w:pPr>
    <w:rPr>
      <w:rFonts w:eastAsia="Calibri"/>
      <w:color w:val="000000"/>
      <w:sz w:val="22"/>
      <w:szCs w:val="22"/>
      <w:lang w:eastAsia="en-US"/>
    </w:rPr>
  </w:style>
  <w:style w:type="paragraph" w:styleId="a7">
    <w:name w:val="No Spacing"/>
    <w:uiPriority w:val="99"/>
    <w:qFormat/>
    <w:rsid w:val="00410B65"/>
    <w:pPr>
      <w:ind w:firstLine="709"/>
      <w:jc w:val="both"/>
    </w:pPr>
    <w:rPr>
      <w:rFonts w:ascii="Times New Roman" w:hAnsi="Times New Roman"/>
      <w:color w:val="000000"/>
      <w:sz w:val="24"/>
      <w:szCs w:val="24"/>
      <w:lang w:eastAsia="en-US"/>
    </w:rPr>
  </w:style>
  <w:style w:type="character" w:customStyle="1" w:styleId="a6">
    <w:name w:val="Абзац списка Знак"/>
    <w:link w:val="a5"/>
    <w:uiPriority w:val="99"/>
    <w:locked/>
    <w:rsid w:val="00410B65"/>
    <w:rPr>
      <w:rFonts w:ascii="Times New Roman" w:hAnsi="Times New Roman"/>
      <w:color w:val="000000"/>
      <w:sz w:val="22"/>
      <w:szCs w:val="22"/>
      <w:lang w:eastAsia="en-US"/>
    </w:rPr>
  </w:style>
  <w:style w:type="paragraph" w:styleId="a8">
    <w:name w:val="Balloon Text"/>
    <w:basedOn w:val="a"/>
    <w:link w:val="a9"/>
    <w:uiPriority w:val="99"/>
    <w:semiHidden/>
    <w:unhideWhenUsed/>
    <w:rsid w:val="00524D59"/>
    <w:rPr>
      <w:rFonts w:ascii="Segoe UI" w:hAnsi="Segoe UI" w:cs="Segoe UI"/>
      <w:sz w:val="18"/>
      <w:szCs w:val="18"/>
    </w:rPr>
  </w:style>
  <w:style w:type="character" w:customStyle="1" w:styleId="a9">
    <w:name w:val="Текст выноски Знак"/>
    <w:link w:val="a8"/>
    <w:uiPriority w:val="99"/>
    <w:semiHidden/>
    <w:rsid w:val="00524D5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D20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4D201F"/>
    <w:rPr>
      <w:rFonts w:cs="Times New Roman"/>
      <w:color w:val="0000FF"/>
      <w:u w:val="single"/>
    </w:rPr>
  </w:style>
  <w:style w:type="paragraph" w:styleId="a5">
    <w:name w:val="List Paragraph"/>
    <w:basedOn w:val="a"/>
    <w:link w:val="a6"/>
    <w:uiPriority w:val="99"/>
    <w:qFormat/>
    <w:rsid w:val="00410B65"/>
    <w:pPr>
      <w:ind w:left="720"/>
      <w:contextualSpacing/>
    </w:pPr>
    <w:rPr>
      <w:rFonts w:eastAsia="Calibri"/>
      <w:color w:val="000000"/>
      <w:sz w:val="22"/>
      <w:szCs w:val="22"/>
      <w:lang w:eastAsia="en-US"/>
    </w:rPr>
  </w:style>
  <w:style w:type="paragraph" w:styleId="a7">
    <w:name w:val="No Spacing"/>
    <w:uiPriority w:val="99"/>
    <w:qFormat/>
    <w:rsid w:val="00410B65"/>
    <w:pPr>
      <w:ind w:firstLine="709"/>
      <w:jc w:val="both"/>
    </w:pPr>
    <w:rPr>
      <w:rFonts w:ascii="Times New Roman" w:hAnsi="Times New Roman"/>
      <w:color w:val="000000"/>
      <w:sz w:val="24"/>
      <w:szCs w:val="24"/>
      <w:lang w:eastAsia="en-US"/>
    </w:rPr>
  </w:style>
  <w:style w:type="character" w:customStyle="1" w:styleId="a6">
    <w:name w:val="Абзац списка Знак"/>
    <w:link w:val="a5"/>
    <w:uiPriority w:val="99"/>
    <w:locked/>
    <w:rsid w:val="00410B65"/>
    <w:rPr>
      <w:rFonts w:ascii="Times New Roman" w:hAnsi="Times New Roman"/>
      <w:color w:val="000000"/>
      <w:sz w:val="22"/>
      <w:szCs w:val="22"/>
      <w:lang w:eastAsia="en-US"/>
    </w:rPr>
  </w:style>
  <w:style w:type="paragraph" w:styleId="a8">
    <w:name w:val="Balloon Text"/>
    <w:basedOn w:val="a"/>
    <w:link w:val="a9"/>
    <w:uiPriority w:val="99"/>
    <w:semiHidden/>
    <w:unhideWhenUsed/>
    <w:rsid w:val="00524D59"/>
    <w:rPr>
      <w:rFonts w:ascii="Segoe UI" w:hAnsi="Segoe UI" w:cs="Segoe UI"/>
      <w:sz w:val="18"/>
      <w:szCs w:val="18"/>
    </w:rPr>
  </w:style>
  <w:style w:type="character" w:customStyle="1" w:styleId="a9">
    <w:name w:val="Текст выноски Знак"/>
    <w:link w:val="a8"/>
    <w:uiPriority w:val="99"/>
    <w:semiHidden/>
    <w:rsid w:val="00524D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download/68357674.pdf" TargetMode="External"/><Relationship Id="rId3" Type="http://schemas.microsoft.com/office/2007/relationships/stylesWithEffects" Target="stylesWithEffects.xml"/><Relationship Id="rId7" Type="http://schemas.openxmlformats.org/officeDocument/2006/relationships/hyperlink" Target="mailto:economics.theory@tver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s.theory@tvers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2373</Words>
  <Characters>13529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student</cp:lastModifiedBy>
  <cp:revision>27</cp:revision>
  <cp:lastPrinted>2019-10-08T08:55:00Z</cp:lastPrinted>
  <dcterms:created xsi:type="dcterms:W3CDTF">2019-10-04T08:48:00Z</dcterms:created>
  <dcterms:modified xsi:type="dcterms:W3CDTF">2019-10-21T09:30:00Z</dcterms:modified>
</cp:coreProperties>
</file>